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2C1617" w14:textId="77777777" w:rsidR="00A53C6F" w:rsidRDefault="00A53C6F" w:rsidP="00266AAB">
      <w:pPr>
        <w:jc w:val="center"/>
        <w:rPr>
          <w:rFonts w:asciiTheme="minorHAnsi" w:hAnsiTheme="minorHAnsi"/>
        </w:rPr>
      </w:pPr>
    </w:p>
    <w:p w14:paraId="41582E2C" w14:textId="3D92C745" w:rsidR="00266AAB" w:rsidRPr="00266AAB" w:rsidRDefault="00E817A0" w:rsidP="00266AAB">
      <w:pPr>
        <w:jc w:val="center"/>
        <w:rPr>
          <w:rFonts w:asciiTheme="minorHAnsi" w:hAnsiTheme="minorHAnsi"/>
          <w:b/>
        </w:rPr>
      </w:pPr>
      <w:r>
        <w:rPr>
          <w:rFonts w:asciiTheme="minorHAnsi" w:hAnsiTheme="minorHAnsi"/>
          <w:b/>
        </w:rPr>
        <w:t>SPRING 1</w:t>
      </w:r>
      <w:r w:rsidR="00266AAB" w:rsidRPr="00266AAB">
        <w:rPr>
          <w:rFonts w:asciiTheme="minorHAnsi" w:hAnsiTheme="minorHAnsi"/>
          <w:b/>
        </w:rPr>
        <w:t xml:space="preserve"> </w:t>
      </w:r>
      <w:r w:rsidR="00F55FA4">
        <w:rPr>
          <w:rFonts w:asciiTheme="minorHAnsi" w:hAnsiTheme="minorHAnsi"/>
          <w:b/>
        </w:rPr>
        <w:t>CLASS</w:t>
      </w:r>
      <w:r w:rsidR="00266AAB" w:rsidRPr="00266AAB">
        <w:rPr>
          <w:rFonts w:asciiTheme="minorHAnsi" w:hAnsiTheme="minorHAnsi"/>
          <w:b/>
        </w:rPr>
        <w:t xml:space="preserve"> LETTER</w:t>
      </w:r>
    </w:p>
    <w:p w14:paraId="6EF02234" w14:textId="77777777" w:rsidR="00266AAB" w:rsidRDefault="00266AAB" w:rsidP="00266AAB">
      <w:pPr>
        <w:jc w:val="center"/>
        <w:rPr>
          <w:rFonts w:asciiTheme="minorHAnsi" w:hAnsiTheme="minorHAnsi"/>
        </w:rPr>
      </w:pPr>
    </w:p>
    <w:p w14:paraId="0D5D0507" w14:textId="7197D17F" w:rsidR="00266AAB" w:rsidRDefault="00266AAB" w:rsidP="00266AAB">
      <w:pPr>
        <w:rPr>
          <w:rFonts w:asciiTheme="minorHAnsi" w:hAnsiTheme="minorHAnsi"/>
        </w:rPr>
      </w:pPr>
      <w:r>
        <w:rPr>
          <w:rFonts w:asciiTheme="minorHAnsi" w:hAnsiTheme="minorHAnsi"/>
        </w:rPr>
        <w:t>Dear Parents and Carers</w:t>
      </w:r>
      <w:r w:rsidR="0046454D">
        <w:rPr>
          <w:rFonts w:asciiTheme="minorHAnsi" w:hAnsiTheme="minorHAnsi"/>
        </w:rPr>
        <w:t>,</w:t>
      </w:r>
    </w:p>
    <w:p w14:paraId="449692D1" w14:textId="77777777" w:rsidR="00266AAB" w:rsidRDefault="00266AAB" w:rsidP="00266AAB">
      <w:pPr>
        <w:rPr>
          <w:rFonts w:asciiTheme="minorHAnsi" w:hAnsiTheme="minorHAnsi"/>
        </w:rPr>
      </w:pPr>
    </w:p>
    <w:p w14:paraId="5F8B3B62" w14:textId="77777777" w:rsidR="00266AAB" w:rsidRDefault="00266AAB" w:rsidP="00266AAB">
      <w:pPr>
        <w:rPr>
          <w:rFonts w:asciiTheme="minorHAnsi" w:hAnsiTheme="minorHAnsi"/>
        </w:rPr>
      </w:pPr>
      <w:r>
        <w:rPr>
          <w:rFonts w:asciiTheme="minorHAnsi" w:hAnsiTheme="minorHAnsi"/>
        </w:rPr>
        <w:t>Welcome to this half-term’s class letter.  This letter contains all the information you need to know about your child’s learning for the coming half term, including how you can support your child’s learning at home.</w:t>
      </w:r>
    </w:p>
    <w:p w14:paraId="7B72082C" w14:textId="77777777" w:rsidR="00266AAB" w:rsidRDefault="0006267E" w:rsidP="00266AAB">
      <w:pPr>
        <w:rPr>
          <w:rFonts w:asciiTheme="minorHAnsi" w:hAnsiTheme="minorHAnsi"/>
        </w:rPr>
      </w:pPr>
      <w:r>
        <w:rPr>
          <w:rFonts w:asciiTheme="minorHAnsi" w:hAnsiTheme="minorHAnsi"/>
          <w:noProof/>
          <w:lang w:eastAsia="en-GB"/>
        </w:rPr>
        <w:drawing>
          <wp:anchor distT="0" distB="0" distL="114300" distR="114300" simplePos="0" relativeHeight="251658240" behindDoc="1" locked="0" layoutInCell="1" allowOverlap="1" wp14:anchorId="7DF4FB0B" wp14:editId="3A4FD08E">
            <wp:simplePos x="0" y="0"/>
            <wp:positionH relativeFrom="column">
              <wp:posOffset>1609725</wp:posOffset>
            </wp:positionH>
            <wp:positionV relativeFrom="paragraph">
              <wp:posOffset>32385</wp:posOffset>
            </wp:positionV>
            <wp:extent cx="2943225" cy="1501775"/>
            <wp:effectExtent l="0" t="0" r="9525"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dventurers traits.JPG"/>
                    <pic:cNvPicPr/>
                  </pic:nvPicPr>
                  <pic:blipFill>
                    <a:blip r:embed="rId7">
                      <a:extLst>
                        <a:ext uri="{28A0092B-C50C-407E-A947-70E740481C1C}">
                          <a14:useLocalDpi xmlns:a14="http://schemas.microsoft.com/office/drawing/2010/main" val="0"/>
                        </a:ext>
                      </a:extLst>
                    </a:blip>
                    <a:stretch>
                      <a:fillRect/>
                    </a:stretch>
                  </pic:blipFill>
                  <pic:spPr>
                    <a:xfrm>
                      <a:off x="0" y="0"/>
                      <a:ext cx="2943225" cy="1501775"/>
                    </a:xfrm>
                    <a:prstGeom prst="rect">
                      <a:avLst/>
                    </a:prstGeom>
                  </pic:spPr>
                </pic:pic>
              </a:graphicData>
            </a:graphic>
          </wp:anchor>
        </w:drawing>
      </w:r>
    </w:p>
    <w:p w14:paraId="60B07D90" w14:textId="77777777" w:rsidR="00266AAB" w:rsidRDefault="00266AAB" w:rsidP="00266AAB">
      <w:pPr>
        <w:rPr>
          <w:rFonts w:asciiTheme="minorHAnsi" w:hAnsiTheme="minorHAnsi"/>
        </w:rPr>
      </w:pPr>
    </w:p>
    <w:p w14:paraId="6DCDE7A2" w14:textId="77777777" w:rsidR="00266AAB" w:rsidRDefault="00266AAB" w:rsidP="00266AAB">
      <w:pPr>
        <w:rPr>
          <w:rFonts w:asciiTheme="minorHAnsi" w:hAnsiTheme="minorHAnsi"/>
        </w:rPr>
      </w:pPr>
    </w:p>
    <w:p w14:paraId="0F3C2864" w14:textId="77777777" w:rsidR="00266AAB" w:rsidRDefault="00266AAB" w:rsidP="00266AAB">
      <w:pPr>
        <w:rPr>
          <w:rFonts w:asciiTheme="minorHAnsi" w:hAnsiTheme="minorHAnsi"/>
        </w:rPr>
      </w:pPr>
    </w:p>
    <w:p w14:paraId="11E64598" w14:textId="77777777" w:rsidR="00266AAB" w:rsidRDefault="00266AAB" w:rsidP="00266AAB">
      <w:pPr>
        <w:rPr>
          <w:rFonts w:asciiTheme="minorHAnsi" w:hAnsiTheme="minorHAnsi"/>
        </w:rPr>
      </w:pPr>
    </w:p>
    <w:p w14:paraId="4A0893B6" w14:textId="77777777" w:rsidR="00266AAB" w:rsidRDefault="00266AAB" w:rsidP="00266AAB">
      <w:pPr>
        <w:rPr>
          <w:rFonts w:asciiTheme="minorHAnsi" w:hAnsiTheme="minorHAnsi"/>
        </w:rPr>
      </w:pPr>
    </w:p>
    <w:p w14:paraId="46178F7F" w14:textId="77777777" w:rsidR="00266AAB" w:rsidRDefault="00266AAB" w:rsidP="00266AAB">
      <w:pPr>
        <w:rPr>
          <w:rFonts w:asciiTheme="minorHAnsi" w:hAnsiTheme="minorHAnsi"/>
        </w:rPr>
      </w:pPr>
    </w:p>
    <w:p w14:paraId="10E8E7F0" w14:textId="77777777" w:rsidR="00266AAB" w:rsidRDefault="00266AAB" w:rsidP="00266AAB">
      <w:pPr>
        <w:rPr>
          <w:rFonts w:asciiTheme="minorHAnsi" w:hAnsiTheme="minorHAnsi"/>
        </w:rPr>
      </w:pPr>
    </w:p>
    <w:p w14:paraId="52168BC6" w14:textId="5E9CDEAE" w:rsidR="00266AAB" w:rsidRDefault="00266AAB" w:rsidP="00266AAB">
      <w:pPr>
        <w:rPr>
          <w:rFonts w:asciiTheme="minorHAnsi" w:hAnsiTheme="minorHAnsi"/>
        </w:rPr>
      </w:pPr>
    </w:p>
    <w:tbl>
      <w:tblPr>
        <w:tblStyle w:val="TableGrid"/>
        <w:tblW w:w="10060" w:type="dxa"/>
        <w:tblLayout w:type="fixed"/>
        <w:tblLook w:val="04A0" w:firstRow="1" w:lastRow="0" w:firstColumn="1" w:lastColumn="0" w:noHBand="0" w:noVBand="1"/>
      </w:tblPr>
      <w:tblGrid>
        <w:gridCol w:w="4390"/>
        <w:gridCol w:w="5670"/>
      </w:tblGrid>
      <w:tr w:rsidR="00266AAB" w14:paraId="354F9D28" w14:textId="77777777" w:rsidTr="00F60F97">
        <w:tc>
          <w:tcPr>
            <w:tcW w:w="10060" w:type="dxa"/>
            <w:gridSpan w:val="2"/>
            <w:shd w:val="clear" w:color="auto" w:fill="A50021"/>
          </w:tcPr>
          <w:p w14:paraId="1595F7C9" w14:textId="138324F9" w:rsidR="00266AAB" w:rsidRDefault="00266AAB" w:rsidP="00BE697A">
            <w:pPr>
              <w:jc w:val="center"/>
              <w:rPr>
                <w:rFonts w:asciiTheme="minorHAnsi" w:hAnsiTheme="minorHAnsi"/>
                <w:b/>
                <w:u w:val="single"/>
              </w:rPr>
            </w:pPr>
            <w:r>
              <w:rPr>
                <w:rFonts w:asciiTheme="minorHAnsi" w:hAnsiTheme="minorHAnsi"/>
                <w:b/>
                <w:u w:val="single"/>
              </w:rPr>
              <w:t xml:space="preserve">DIMENSIONS </w:t>
            </w:r>
            <w:r w:rsidR="00C80863">
              <w:rPr>
                <w:rFonts w:asciiTheme="minorHAnsi" w:hAnsiTheme="minorHAnsi"/>
                <w:b/>
                <w:u w:val="single"/>
              </w:rPr>
              <w:t xml:space="preserve">- </w:t>
            </w:r>
            <w:r>
              <w:rPr>
                <w:rFonts w:asciiTheme="minorHAnsi" w:hAnsiTheme="minorHAnsi"/>
                <w:b/>
                <w:u w:val="single"/>
              </w:rPr>
              <w:t>LEARNING MEANS THE WORLD</w:t>
            </w:r>
          </w:p>
        </w:tc>
      </w:tr>
      <w:tr w:rsidR="00266AAB" w14:paraId="0C827007" w14:textId="77777777" w:rsidTr="00F60F97">
        <w:tc>
          <w:tcPr>
            <w:tcW w:w="10060" w:type="dxa"/>
            <w:gridSpan w:val="2"/>
          </w:tcPr>
          <w:p w14:paraId="23B18D83" w14:textId="7781DBCB" w:rsidR="008809DF" w:rsidRPr="00802A21" w:rsidRDefault="00B30159" w:rsidP="008809DF">
            <w:pPr>
              <w:autoSpaceDE w:val="0"/>
              <w:autoSpaceDN w:val="0"/>
              <w:adjustRightInd w:val="0"/>
              <w:rPr>
                <w:rFonts w:asciiTheme="minorHAnsi" w:hAnsiTheme="minorHAnsi" w:cstheme="minorHAnsi"/>
                <w:color w:val="1D1D1B"/>
                <w:sz w:val="18"/>
                <w:szCs w:val="18"/>
                <w:lang w:eastAsia="en-GB"/>
              </w:rPr>
            </w:pPr>
            <w:r w:rsidRPr="00802A21">
              <w:rPr>
                <w:noProof/>
                <w:sz w:val="18"/>
                <w:szCs w:val="18"/>
                <w:lang w:eastAsia="en-GB"/>
              </w:rPr>
              <w:drawing>
                <wp:anchor distT="0" distB="0" distL="114300" distR="114300" simplePos="0" relativeHeight="251670528" behindDoc="1" locked="0" layoutInCell="1" allowOverlap="1" wp14:anchorId="79579188" wp14:editId="730B97B8">
                  <wp:simplePos x="0" y="0"/>
                  <wp:positionH relativeFrom="column">
                    <wp:posOffset>0</wp:posOffset>
                  </wp:positionH>
                  <wp:positionV relativeFrom="paragraph">
                    <wp:posOffset>699103</wp:posOffset>
                  </wp:positionV>
                  <wp:extent cx="4347210" cy="3429000"/>
                  <wp:effectExtent l="0" t="0" r="0" b="0"/>
                  <wp:wrapTight wrapText="bothSides">
                    <wp:wrapPolygon edited="0">
                      <wp:start x="0" y="0"/>
                      <wp:lineTo x="0" y="21480"/>
                      <wp:lineTo x="21486" y="21480"/>
                      <wp:lineTo x="2148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347210" cy="3429000"/>
                          </a:xfrm>
                          <a:prstGeom prst="rect">
                            <a:avLst/>
                          </a:prstGeom>
                        </pic:spPr>
                      </pic:pic>
                    </a:graphicData>
                  </a:graphic>
                  <wp14:sizeRelH relativeFrom="page">
                    <wp14:pctWidth>0</wp14:pctWidth>
                  </wp14:sizeRelH>
                  <wp14:sizeRelV relativeFrom="page">
                    <wp14:pctHeight>0</wp14:pctHeight>
                  </wp14:sizeRelV>
                </wp:anchor>
              </w:drawing>
            </w:r>
            <w:r w:rsidR="008809DF" w:rsidRPr="00802A21">
              <w:rPr>
                <w:rFonts w:asciiTheme="minorHAnsi" w:hAnsiTheme="minorHAnsi" w:cstheme="minorHAnsi"/>
                <w:sz w:val="18"/>
                <w:szCs w:val="18"/>
              </w:rPr>
              <w:t>Our second</w:t>
            </w:r>
            <w:r w:rsidR="00375772" w:rsidRPr="00802A21">
              <w:rPr>
                <w:rFonts w:asciiTheme="minorHAnsi" w:hAnsiTheme="minorHAnsi" w:cstheme="minorHAnsi"/>
                <w:sz w:val="18"/>
                <w:szCs w:val="18"/>
              </w:rPr>
              <w:t xml:space="preserve"> topic</w:t>
            </w:r>
            <w:r w:rsidR="008809DF" w:rsidRPr="00802A21">
              <w:rPr>
                <w:rFonts w:asciiTheme="minorHAnsi" w:hAnsiTheme="minorHAnsi" w:cstheme="minorHAnsi"/>
                <w:sz w:val="18"/>
                <w:szCs w:val="18"/>
              </w:rPr>
              <w:t xml:space="preserve"> this term</w:t>
            </w:r>
            <w:r w:rsidR="00375772" w:rsidRPr="00802A21">
              <w:rPr>
                <w:rFonts w:asciiTheme="minorHAnsi" w:hAnsiTheme="minorHAnsi" w:cstheme="minorHAnsi"/>
                <w:sz w:val="18"/>
                <w:szCs w:val="18"/>
              </w:rPr>
              <w:t xml:space="preserve"> is called </w:t>
            </w:r>
            <w:r w:rsidR="00E817A0" w:rsidRPr="00802A21">
              <w:rPr>
                <w:rFonts w:asciiTheme="minorHAnsi" w:hAnsiTheme="minorHAnsi" w:cstheme="minorHAnsi"/>
                <w:color w:val="1D1D1B"/>
                <w:sz w:val="18"/>
                <w:szCs w:val="18"/>
                <w:lang w:eastAsia="en-GB"/>
              </w:rPr>
              <w:t>‘Law and Order</w:t>
            </w:r>
            <w:r w:rsidR="008809DF" w:rsidRPr="00802A21">
              <w:rPr>
                <w:rFonts w:asciiTheme="minorHAnsi" w:hAnsiTheme="minorHAnsi" w:cstheme="minorHAnsi"/>
                <w:color w:val="1D1D1B"/>
                <w:sz w:val="18"/>
                <w:szCs w:val="18"/>
                <w:lang w:eastAsia="en-GB"/>
              </w:rPr>
              <w:t xml:space="preserve">.’ This is a thematic unit with a key focus </w:t>
            </w:r>
            <w:r w:rsidR="00E817A0" w:rsidRPr="00802A21">
              <w:rPr>
                <w:rFonts w:asciiTheme="minorHAnsi" w:hAnsiTheme="minorHAnsi" w:cstheme="minorHAnsi"/>
                <w:color w:val="1D1D1B"/>
                <w:sz w:val="18"/>
                <w:szCs w:val="18"/>
                <w:lang w:eastAsia="en-GB"/>
              </w:rPr>
              <w:t>on the history of law</w:t>
            </w:r>
            <w:r w:rsidR="008809DF" w:rsidRPr="00802A21">
              <w:rPr>
                <w:rFonts w:asciiTheme="minorHAnsi" w:hAnsiTheme="minorHAnsi" w:cstheme="minorHAnsi"/>
                <w:color w:val="1D1D1B"/>
                <w:sz w:val="18"/>
                <w:szCs w:val="18"/>
                <w:lang w:eastAsia="en-GB"/>
              </w:rPr>
              <w:t xml:space="preserve">. </w:t>
            </w:r>
            <w:r w:rsidR="00E817A0" w:rsidRPr="00802A21">
              <w:rPr>
                <w:rFonts w:asciiTheme="minorHAnsi" w:hAnsiTheme="minorHAnsi" w:cstheme="minorHAnsi"/>
                <w:color w:val="1D1D1B"/>
                <w:sz w:val="18"/>
                <w:szCs w:val="18"/>
                <w:lang w:eastAsia="en-GB"/>
              </w:rPr>
              <w:t>"Law and Order" is a thematic unit, based on the concept of justice, with a key focus on citizenship. We will look at the importance of leadership and the meaning of democracy and its origins, before moving on to how this applies practically in communities, both school-wide, locally and nationally. We finish by recognising issues of justice, rights and responsibilities in their own setting and the wider world.</w:t>
            </w:r>
          </w:p>
          <w:p w14:paraId="7C6E4473" w14:textId="77777777" w:rsidR="00B30159" w:rsidRPr="00802A21" w:rsidRDefault="00B30159" w:rsidP="00375772">
            <w:pPr>
              <w:autoSpaceDE w:val="0"/>
              <w:autoSpaceDN w:val="0"/>
              <w:adjustRightInd w:val="0"/>
              <w:rPr>
                <w:rFonts w:asciiTheme="minorHAnsi" w:hAnsiTheme="minorHAnsi" w:cstheme="minorHAnsi"/>
                <w:color w:val="1D1D1B"/>
                <w:sz w:val="18"/>
                <w:szCs w:val="18"/>
                <w:lang w:eastAsia="en-GB"/>
              </w:rPr>
            </w:pPr>
          </w:p>
          <w:p w14:paraId="3A062228" w14:textId="41D3FBC3" w:rsidR="00375772" w:rsidRPr="00802A21" w:rsidRDefault="00375772" w:rsidP="00375772">
            <w:pPr>
              <w:autoSpaceDE w:val="0"/>
              <w:autoSpaceDN w:val="0"/>
              <w:adjustRightInd w:val="0"/>
              <w:rPr>
                <w:rFonts w:asciiTheme="minorHAnsi" w:hAnsiTheme="minorHAnsi" w:cstheme="minorHAnsi"/>
                <w:sz w:val="18"/>
                <w:szCs w:val="18"/>
              </w:rPr>
            </w:pPr>
            <w:r w:rsidRPr="00802A21">
              <w:rPr>
                <w:rFonts w:asciiTheme="minorHAnsi" w:hAnsiTheme="minorHAnsi" w:cstheme="minorHAnsi"/>
                <w:sz w:val="18"/>
                <w:szCs w:val="18"/>
              </w:rPr>
              <w:t xml:space="preserve">It would be great to ensure your child is familiar with the definitions of our topic related words – as you can see </w:t>
            </w:r>
            <w:r w:rsidR="008809DF" w:rsidRPr="00802A21">
              <w:rPr>
                <w:rFonts w:asciiTheme="minorHAnsi" w:hAnsiTheme="minorHAnsi" w:cstheme="minorHAnsi"/>
                <w:sz w:val="18"/>
                <w:szCs w:val="18"/>
              </w:rPr>
              <w:t>in the list titled ‘Vocabulary.’</w:t>
            </w:r>
          </w:p>
          <w:p w14:paraId="7DD2A043" w14:textId="77777777" w:rsidR="00B30159" w:rsidRPr="00802A21" w:rsidRDefault="00B30159" w:rsidP="00375772">
            <w:pPr>
              <w:autoSpaceDE w:val="0"/>
              <w:autoSpaceDN w:val="0"/>
              <w:adjustRightInd w:val="0"/>
              <w:rPr>
                <w:rFonts w:asciiTheme="minorHAnsi" w:hAnsiTheme="minorHAnsi" w:cstheme="minorHAnsi"/>
                <w:color w:val="1D1D1B"/>
                <w:sz w:val="18"/>
                <w:szCs w:val="18"/>
                <w:lang w:eastAsia="en-GB"/>
              </w:rPr>
            </w:pPr>
          </w:p>
          <w:p w14:paraId="65538672" w14:textId="77777777" w:rsidR="00E56372" w:rsidRPr="00802A21" w:rsidRDefault="00B30159" w:rsidP="00B30159">
            <w:pPr>
              <w:autoSpaceDE w:val="0"/>
              <w:autoSpaceDN w:val="0"/>
              <w:adjustRightInd w:val="0"/>
              <w:rPr>
                <w:rFonts w:asciiTheme="minorHAnsi" w:hAnsiTheme="minorHAnsi" w:cstheme="minorHAnsi"/>
                <w:sz w:val="18"/>
                <w:szCs w:val="18"/>
              </w:rPr>
            </w:pPr>
            <w:r w:rsidRPr="00802A21">
              <w:rPr>
                <w:rFonts w:asciiTheme="minorHAnsi" w:hAnsiTheme="minorHAnsi" w:cstheme="minorHAnsi"/>
                <w:sz w:val="18"/>
                <w:szCs w:val="18"/>
              </w:rPr>
              <w:t xml:space="preserve">We will be having plenty of discussions around democracy and freedom of speech. I’m sure the children will enjoy many of our voting lessons, where we decide upon laws </w:t>
            </w:r>
            <w:r w:rsidR="008E1645" w:rsidRPr="00802A21">
              <w:rPr>
                <w:rFonts w:asciiTheme="minorHAnsi" w:hAnsiTheme="minorHAnsi" w:cstheme="minorHAnsi"/>
                <w:sz w:val="18"/>
                <w:szCs w:val="18"/>
              </w:rPr>
              <w:t xml:space="preserve">which </w:t>
            </w:r>
            <w:r w:rsidRPr="00802A21">
              <w:rPr>
                <w:rFonts w:asciiTheme="minorHAnsi" w:hAnsiTheme="minorHAnsi" w:cstheme="minorHAnsi"/>
                <w:sz w:val="18"/>
                <w:szCs w:val="18"/>
              </w:rPr>
              <w:t>should or shouldn’t be agreed.</w:t>
            </w:r>
          </w:p>
          <w:p w14:paraId="1C0BF498" w14:textId="77777777" w:rsidR="006A4785" w:rsidRPr="00802A21" w:rsidRDefault="006A4785" w:rsidP="00B30159">
            <w:pPr>
              <w:autoSpaceDE w:val="0"/>
              <w:autoSpaceDN w:val="0"/>
              <w:adjustRightInd w:val="0"/>
              <w:rPr>
                <w:rFonts w:asciiTheme="minorHAnsi" w:hAnsiTheme="minorHAnsi" w:cstheme="minorHAnsi"/>
                <w:sz w:val="18"/>
                <w:szCs w:val="18"/>
              </w:rPr>
            </w:pPr>
          </w:p>
          <w:p w14:paraId="5FEC447A" w14:textId="636F59D2" w:rsidR="006A4785" w:rsidRPr="00802A21" w:rsidRDefault="006A4785" w:rsidP="00B30159">
            <w:pPr>
              <w:autoSpaceDE w:val="0"/>
              <w:autoSpaceDN w:val="0"/>
              <w:adjustRightInd w:val="0"/>
              <w:rPr>
                <w:rFonts w:asciiTheme="minorHAnsi" w:hAnsiTheme="minorHAnsi" w:cstheme="minorHAnsi"/>
                <w:sz w:val="18"/>
                <w:szCs w:val="18"/>
              </w:rPr>
            </w:pPr>
            <w:r w:rsidRPr="00802A21">
              <w:rPr>
                <w:rFonts w:asciiTheme="minorHAnsi" w:hAnsiTheme="minorHAnsi" w:cstheme="minorHAnsi"/>
                <w:sz w:val="18"/>
                <w:szCs w:val="18"/>
              </w:rPr>
              <w:t>We arrang</w:t>
            </w:r>
            <w:r w:rsidR="00802A21" w:rsidRPr="00802A21">
              <w:rPr>
                <w:rFonts w:asciiTheme="minorHAnsi" w:hAnsiTheme="minorHAnsi" w:cstheme="minorHAnsi"/>
                <w:sz w:val="18"/>
                <w:szCs w:val="18"/>
              </w:rPr>
              <w:t xml:space="preserve">e the children into four teams </w:t>
            </w:r>
            <w:r w:rsidRPr="00802A21">
              <w:rPr>
                <w:rFonts w:asciiTheme="minorHAnsi" w:hAnsiTheme="minorHAnsi" w:cstheme="minorHAnsi"/>
                <w:sz w:val="18"/>
                <w:szCs w:val="18"/>
              </w:rPr>
              <w:t>based on their tables. To link with this topic,</w:t>
            </w:r>
            <w:r w:rsidR="00802A21" w:rsidRPr="00802A21">
              <w:rPr>
                <w:rFonts w:asciiTheme="minorHAnsi" w:hAnsiTheme="minorHAnsi" w:cstheme="minorHAnsi"/>
                <w:sz w:val="18"/>
                <w:szCs w:val="18"/>
              </w:rPr>
              <w:t xml:space="preserve"> the teams will be </w:t>
            </w:r>
            <w:r w:rsidRPr="00802A21">
              <w:rPr>
                <w:rFonts w:asciiTheme="minorHAnsi" w:hAnsiTheme="minorHAnsi" w:cstheme="minorHAnsi"/>
                <w:sz w:val="18"/>
                <w:szCs w:val="18"/>
              </w:rPr>
              <w:t>named</w:t>
            </w:r>
            <w:r w:rsidR="00802A21" w:rsidRPr="00802A21">
              <w:rPr>
                <w:rFonts w:asciiTheme="minorHAnsi" w:hAnsiTheme="minorHAnsi" w:cstheme="minorHAnsi"/>
                <w:sz w:val="18"/>
                <w:szCs w:val="18"/>
              </w:rPr>
              <w:t xml:space="preserve"> </w:t>
            </w:r>
            <w:r w:rsidRPr="00802A21">
              <w:rPr>
                <w:rFonts w:asciiTheme="minorHAnsi" w:hAnsiTheme="minorHAnsi" w:cstheme="minorHAnsi"/>
                <w:sz w:val="18"/>
                <w:szCs w:val="18"/>
              </w:rPr>
              <w:t>…</w:t>
            </w:r>
          </w:p>
          <w:p w14:paraId="6F4ACBDE" w14:textId="77777777" w:rsidR="006A4785" w:rsidRDefault="006A4785" w:rsidP="006A4785">
            <w:pPr>
              <w:rPr>
                <w:rFonts w:asciiTheme="minorHAnsi" w:hAnsiTheme="minorHAnsi" w:cstheme="minorHAnsi"/>
                <w:sz w:val="22"/>
                <w:szCs w:val="22"/>
              </w:rPr>
            </w:pPr>
          </w:p>
          <w:p w14:paraId="0A67B344" w14:textId="71527B32" w:rsidR="006A4785" w:rsidRPr="00802A21" w:rsidRDefault="006A4785" w:rsidP="006A4785">
            <w:pPr>
              <w:rPr>
                <w:i/>
                <w:sz w:val="20"/>
                <w:szCs w:val="20"/>
                <w:lang w:val="en-US"/>
              </w:rPr>
            </w:pPr>
            <w:r w:rsidRPr="00802A21">
              <w:rPr>
                <w:i/>
                <w:sz w:val="20"/>
                <w:szCs w:val="20"/>
                <w:lang w:val="en-US"/>
              </w:rPr>
              <w:t>Team 1 - Judges</w:t>
            </w:r>
          </w:p>
          <w:p w14:paraId="4754EABB" w14:textId="1DCFB7F9" w:rsidR="006A4785" w:rsidRPr="00802A21" w:rsidRDefault="006A4785" w:rsidP="006A4785">
            <w:pPr>
              <w:rPr>
                <w:i/>
                <w:sz w:val="20"/>
                <w:szCs w:val="20"/>
                <w:lang w:val="en-US"/>
              </w:rPr>
            </w:pPr>
            <w:r w:rsidRPr="00802A21">
              <w:rPr>
                <w:i/>
                <w:sz w:val="20"/>
                <w:szCs w:val="20"/>
                <w:lang w:val="en-US"/>
              </w:rPr>
              <w:t>Team 2 - Jury</w:t>
            </w:r>
          </w:p>
          <w:p w14:paraId="1FBDD629" w14:textId="353E7A24" w:rsidR="006A4785" w:rsidRPr="00802A21" w:rsidRDefault="006A4785" w:rsidP="006A4785">
            <w:pPr>
              <w:rPr>
                <w:i/>
                <w:sz w:val="20"/>
                <w:szCs w:val="20"/>
                <w:lang w:val="en-US"/>
              </w:rPr>
            </w:pPr>
            <w:r w:rsidRPr="00802A21">
              <w:rPr>
                <w:i/>
                <w:sz w:val="20"/>
                <w:szCs w:val="20"/>
                <w:lang w:val="en-US"/>
              </w:rPr>
              <w:t>Team 3 - Witnesses</w:t>
            </w:r>
          </w:p>
          <w:p w14:paraId="50CDAEA5" w14:textId="368C7AC7" w:rsidR="006A4785" w:rsidRPr="00802A21" w:rsidRDefault="006A4785" w:rsidP="006A4785">
            <w:pPr>
              <w:rPr>
                <w:i/>
                <w:sz w:val="20"/>
                <w:szCs w:val="20"/>
                <w:lang w:val="en-US"/>
              </w:rPr>
            </w:pPr>
            <w:r w:rsidRPr="00802A21">
              <w:rPr>
                <w:i/>
                <w:sz w:val="20"/>
                <w:szCs w:val="20"/>
                <w:lang w:val="en-US"/>
              </w:rPr>
              <w:t>Team 4 - Defendants</w:t>
            </w:r>
          </w:p>
          <w:p w14:paraId="3832B625" w14:textId="4A150086" w:rsidR="006A4785" w:rsidRPr="007F3FCE" w:rsidRDefault="006A4785" w:rsidP="00B30159">
            <w:pPr>
              <w:autoSpaceDE w:val="0"/>
              <w:autoSpaceDN w:val="0"/>
              <w:adjustRightInd w:val="0"/>
              <w:rPr>
                <w:rFonts w:asciiTheme="minorHAnsi" w:hAnsiTheme="minorHAnsi" w:cstheme="minorHAnsi"/>
                <w:sz w:val="22"/>
                <w:szCs w:val="22"/>
              </w:rPr>
            </w:pPr>
          </w:p>
        </w:tc>
      </w:tr>
      <w:tr w:rsidR="00266AAB" w14:paraId="500587E6" w14:textId="77777777" w:rsidTr="00F60F97">
        <w:tc>
          <w:tcPr>
            <w:tcW w:w="10060" w:type="dxa"/>
            <w:gridSpan w:val="2"/>
            <w:shd w:val="clear" w:color="auto" w:fill="A50021"/>
          </w:tcPr>
          <w:p w14:paraId="29417A82" w14:textId="43D032B9" w:rsidR="00266AAB" w:rsidRDefault="00266AAB" w:rsidP="00BE697A">
            <w:pPr>
              <w:jc w:val="center"/>
              <w:rPr>
                <w:rFonts w:asciiTheme="minorHAnsi" w:hAnsiTheme="minorHAnsi"/>
                <w:b/>
                <w:u w:val="single"/>
              </w:rPr>
            </w:pPr>
            <w:r>
              <w:rPr>
                <w:rFonts w:asciiTheme="minorHAnsi" w:hAnsiTheme="minorHAnsi"/>
                <w:b/>
                <w:u w:val="single"/>
              </w:rPr>
              <w:lastRenderedPageBreak/>
              <w:t xml:space="preserve">MATHS </w:t>
            </w:r>
          </w:p>
        </w:tc>
      </w:tr>
      <w:tr w:rsidR="000A7AFA" w14:paraId="6CEFBF52" w14:textId="77777777" w:rsidTr="00F60F97">
        <w:tc>
          <w:tcPr>
            <w:tcW w:w="4390" w:type="dxa"/>
          </w:tcPr>
          <w:p w14:paraId="7F3B55A6" w14:textId="77777777" w:rsidR="00266AAB" w:rsidRDefault="00266AAB" w:rsidP="00266AAB">
            <w:pPr>
              <w:jc w:val="center"/>
              <w:rPr>
                <w:rFonts w:asciiTheme="minorHAnsi" w:hAnsiTheme="minorHAnsi"/>
                <w:b/>
                <w:u w:val="single"/>
              </w:rPr>
            </w:pPr>
            <w:r>
              <w:rPr>
                <w:rFonts w:asciiTheme="minorHAnsi" w:hAnsiTheme="minorHAnsi"/>
                <w:b/>
                <w:u w:val="single"/>
              </w:rPr>
              <w:t>What we’re studying</w:t>
            </w:r>
          </w:p>
        </w:tc>
        <w:tc>
          <w:tcPr>
            <w:tcW w:w="5670" w:type="dxa"/>
          </w:tcPr>
          <w:p w14:paraId="2251AC01" w14:textId="77777777" w:rsidR="00266AAB" w:rsidRDefault="00266AAB" w:rsidP="00266AAB">
            <w:pPr>
              <w:jc w:val="center"/>
              <w:rPr>
                <w:rFonts w:asciiTheme="minorHAnsi" w:hAnsiTheme="minorHAnsi"/>
                <w:b/>
                <w:u w:val="single"/>
              </w:rPr>
            </w:pPr>
            <w:r>
              <w:rPr>
                <w:rFonts w:asciiTheme="minorHAnsi" w:hAnsiTheme="minorHAnsi"/>
                <w:b/>
                <w:u w:val="single"/>
              </w:rPr>
              <w:t xml:space="preserve">Suggested home activities </w:t>
            </w:r>
          </w:p>
          <w:p w14:paraId="32406F04" w14:textId="77777777" w:rsidR="00266AAB" w:rsidRDefault="00266AAB" w:rsidP="00266AAB">
            <w:pPr>
              <w:jc w:val="center"/>
              <w:rPr>
                <w:rFonts w:asciiTheme="minorHAnsi" w:hAnsiTheme="minorHAnsi"/>
                <w:b/>
                <w:u w:val="single"/>
              </w:rPr>
            </w:pPr>
          </w:p>
        </w:tc>
      </w:tr>
      <w:tr w:rsidR="000A7AFA" w:rsidRPr="004F14B0" w14:paraId="491AAA4A" w14:textId="77777777" w:rsidTr="00F60F97">
        <w:tc>
          <w:tcPr>
            <w:tcW w:w="4390" w:type="dxa"/>
          </w:tcPr>
          <w:p w14:paraId="4FF23089" w14:textId="1F81BAD7" w:rsidR="00BD5014" w:rsidRDefault="00BD5014" w:rsidP="00266AAB">
            <w:pPr>
              <w:rPr>
                <w:rFonts w:asciiTheme="minorHAnsi" w:hAnsiTheme="minorHAnsi"/>
                <w:sz w:val="20"/>
                <w:szCs w:val="20"/>
              </w:rPr>
            </w:pPr>
            <w:r>
              <w:rPr>
                <w:rFonts w:asciiTheme="minorHAnsi" w:hAnsiTheme="minorHAnsi"/>
                <w:sz w:val="20"/>
                <w:szCs w:val="20"/>
              </w:rPr>
              <w:t>We are going to be continuing our practise of our multiplication recall skills and being able to successfully use multiplication formal methods.</w:t>
            </w:r>
          </w:p>
          <w:p w14:paraId="5DEE0498" w14:textId="493D2585" w:rsidR="00F60F97" w:rsidRPr="00E31004" w:rsidRDefault="00BD5014" w:rsidP="00BD5014">
            <w:pPr>
              <w:rPr>
                <w:rFonts w:asciiTheme="minorHAnsi" w:hAnsiTheme="minorHAnsi"/>
                <w:sz w:val="20"/>
                <w:szCs w:val="20"/>
              </w:rPr>
            </w:pPr>
            <w:r>
              <w:rPr>
                <w:rFonts w:asciiTheme="minorHAnsi" w:hAnsiTheme="minorHAnsi"/>
                <w:sz w:val="20"/>
                <w:szCs w:val="20"/>
              </w:rPr>
              <w:t xml:space="preserve">We will also be working on our division understanding and using the inverse as much as possible, to highlight the clear link between multiplication and division. </w:t>
            </w:r>
          </w:p>
          <w:p w14:paraId="3CDD2501" w14:textId="77777777" w:rsidR="00B24A80" w:rsidRPr="00F41F80" w:rsidRDefault="00B24A80" w:rsidP="00266AAB">
            <w:pPr>
              <w:rPr>
                <w:rFonts w:asciiTheme="minorHAnsi" w:hAnsiTheme="minorHAnsi" w:cstheme="minorHAnsi"/>
                <w:sz w:val="20"/>
                <w:szCs w:val="20"/>
              </w:rPr>
            </w:pPr>
          </w:p>
          <w:p w14:paraId="2C03A030" w14:textId="43C18402" w:rsidR="00F41F80" w:rsidRDefault="00F41F80" w:rsidP="00266AAB">
            <w:pPr>
              <w:rPr>
                <w:rFonts w:asciiTheme="minorHAnsi" w:hAnsiTheme="minorHAnsi" w:cstheme="minorHAnsi"/>
                <w:b/>
                <w:sz w:val="20"/>
                <w:szCs w:val="20"/>
                <w:u w:val="single"/>
              </w:rPr>
            </w:pPr>
            <w:r w:rsidRPr="00F41F80">
              <w:rPr>
                <w:rFonts w:asciiTheme="minorHAnsi" w:hAnsiTheme="minorHAnsi" w:cstheme="minorHAnsi"/>
                <w:b/>
                <w:sz w:val="20"/>
                <w:szCs w:val="20"/>
                <w:u w:val="single"/>
              </w:rPr>
              <w:t>Year 3…</w:t>
            </w:r>
          </w:p>
          <w:p w14:paraId="71F22700" w14:textId="77777777" w:rsidR="001C32A6" w:rsidRPr="00F41F80" w:rsidRDefault="001C32A6" w:rsidP="00266AAB">
            <w:pPr>
              <w:rPr>
                <w:rFonts w:asciiTheme="minorHAnsi" w:hAnsiTheme="minorHAnsi" w:cstheme="minorHAnsi"/>
                <w:b/>
                <w:sz w:val="20"/>
                <w:szCs w:val="20"/>
                <w:u w:val="single"/>
              </w:rPr>
            </w:pPr>
          </w:p>
          <w:p w14:paraId="510C3374" w14:textId="7169C8E2" w:rsidR="00BD5014" w:rsidRPr="00BD5014" w:rsidRDefault="00BD5014" w:rsidP="00BD5014">
            <w:pPr>
              <w:pStyle w:val="ListParagraph"/>
              <w:numPr>
                <w:ilvl w:val="0"/>
                <w:numId w:val="10"/>
              </w:numPr>
              <w:rPr>
                <w:rFonts w:asciiTheme="minorHAnsi" w:hAnsiTheme="minorHAnsi" w:cstheme="minorHAnsi"/>
                <w:sz w:val="20"/>
                <w:szCs w:val="20"/>
              </w:rPr>
            </w:pPr>
            <w:r w:rsidRPr="00BD5014">
              <w:rPr>
                <w:rFonts w:asciiTheme="minorHAnsi" w:hAnsiTheme="minorHAnsi" w:cstheme="minorHAnsi"/>
                <w:sz w:val="20"/>
                <w:szCs w:val="20"/>
              </w:rPr>
              <w:t>Recall and use multi</w:t>
            </w:r>
            <w:r w:rsidR="007920F6">
              <w:rPr>
                <w:rFonts w:asciiTheme="minorHAnsi" w:hAnsiTheme="minorHAnsi" w:cstheme="minorHAnsi"/>
                <w:sz w:val="20"/>
                <w:szCs w:val="20"/>
              </w:rPr>
              <w:t>plication and division facts for</w:t>
            </w:r>
            <w:r w:rsidRPr="00BD5014">
              <w:rPr>
                <w:rFonts w:asciiTheme="minorHAnsi" w:hAnsiTheme="minorHAnsi" w:cstheme="minorHAnsi"/>
                <w:sz w:val="20"/>
                <w:szCs w:val="20"/>
              </w:rPr>
              <w:t xml:space="preserve"> the 3, 4 and 8 multiplication tables</w:t>
            </w:r>
            <w:r w:rsidR="00981A32">
              <w:rPr>
                <w:rFonts w:asciiTheme="minorHAnsi" w:hAnsiTheme="minorHAnsi" w:cstheme="minorHAnsi"/>
                <w:sz w:val="20"/>
                <w:szCs w:val="20"/>
              </w:rPr>
              <w:t>.</w:t>
            </w:r>
            <w:r w:rsidRPr="00BD5014">
              <w:rPr>
                <w:rFonts w:asciiTheme="minorHAnsi" w:hAnsiTheme="minorHAnsi" w:cstheme="minorHAnsi"/>
                <w:sz w:val="20"/>
                <w:szCs w:val="20"/>
              </w:rPr>
              <w:t xml:space="preserve"> </w:t>
            </w:r>
          </w:p>
          <w:p w14:paraId="5CD4CEF2" w14:textId="5BA74A80" w:rsidR="00BD5014" w:rsidRPr="00BD5014" w:rsidRDefault="00BD5014" w:rsidP="00BD5014">
            <w:pPr>
              <w:pStyle w:val="ListParagraph"/>
              <w:numPr>
                <w:ilvl w:val="0"/>
                <w:numId w:val="10"/>
              </w:numPr>
              <w:rPr>
                <w:rFonts w:asciiTheme="minorHAnsi" w:hAnsiTheme="minorHAnsi" w:cstheme="minorHAnsi"/>
                <w:sz w:val="20"/>
                <w:szCs w:val="20"/>
              </w:rPr>
            </w:pPr>
            <w:r w:rsidRPr="00BD5014">
              <w:rPr>
                <w:rFonts w:asciiTheme="minorHAnsi" w:hAnsiTheme="minorHAnsi" w:cstheme="minorHAnsi"/>
                <w:sz w:val="20"/>
                <w:szCs w:val="20"/>
              </w:rPr>
              <w:t>Write and calculate mathematical statements for multiplication and division using the multiplication tables that they know, including for two-digit numbers times one-digit numbers, using mental and progressing to formal written methods</w:t>
            </w:r>
            <w:r w:rsidR="00981A32">
              <w:rPr>
                <w:rFonts w:asciiTheme="minorHAnsi" w:hAnsiTheme="minorHAnsi" w:cstheme="minorHAnsi"/>
                <w:sz w:val="20"/>
                <w:szCs w:val="20"/>
              </w:rPr>
              <w:t>.</w:t>
            </w:r>
          </w:p>
          <w:p w14:paraId="56EF052D" w14:textId="398C7798" w:rsidR="00B62088" w:rsidRPr="00BD5014" w:rsidRDefault="00BD5014" w:rsidP="00BD5014">
            <w:pPr>
              <w:pStyle w:val="ListParagraph"/>
              <w:numPr>
                <w:ilvl w:val="0"/>
                <w:numId w:val="10"/>
              </w:numPr>
              <w:rPr>
                <w:rFonts w:asciiTheme="minorHAnsi" w:hAnsiTheme="minorHAnsi" w:cstheme="minorHAnsi"/>
                <w:sz w:val="20"/>
                <w:szCs w:val="20"/>
              </w:rPr>
            </w:pPr>
            <w:r w:rsidRPr="00BD5014">
              <w:rPr>
                <w:rFonts w:asciiTheme="minorHAnsi" w:hAnsiTheme="minorHAnsi" w:cstheme="minorHAnsi"/>
                <w:sz w:val="20"/>
                <w:szCs w:val="20"/>
              </w:rPr>
              <w:t>Solve problems, including missing number problems, involving multiplication and division, including positive integer scaling problems and correspondence problems in which n objects are connected to m objects.</w:t>
            </w:r>
          </w:p>
          <w:p w14:paraId="505CE2BC" w14:textId="77777777" w:rsidR="00B62088" w:rsidRDefault="00B62088" w:rsidP="00266AAB">
            <w:pPr>
              <w:rPr>
                <w:rFonts w:asciiTheme="minorHAnsi" w:hAnsiTheme="minorHAnsi" w:cstheme="minorHAnsi"/>
                <w:sz w:val="20"/>
                <w:szCs w:val="20"/>
              </w:rPr>
            </w:pPr>
          </w:p>
          <w:p w14:paraId="05958B82" w14:textId="2AA67ED8" w:rsidR="00506202" w:rsidRPr="00F41F80" w:rsidRDefault="00F41F80" w:rsidP="00266AAB">
            <w:pPr>
              <w:rPr>
                <w:rFonts w:asciiTheme="minorHAnsi" w:hAnsiTheme="minorHAnsi"/>
                <w:b/>
                <w:sz w:val="20"/>
                <w:szCs w:val="20"/>
                <w:u w:val="single"/>
              </w:rPr>
            </w:pPr>
            <w:r w:rsidRPr="00F41F80">
              <w:rPr>
                <w:rFonts w:asciiTheme="minorHAnsi" w:hAnsiTheme="minorHAnsi"/>
                <w:b/>
                <w:sz w:val="20"/>
                <w:szCs w:val="20"/>
                <w:u w:val="single"/>
              </w:rPr>
              <w:t>Year 4…</w:t>
            </w:r>
          </w:p>
          <w:p w14:paraId="544B3512" w14:textId="77777777" w:rsidR="00F41F80" w:rsidRDefault="00F41F80" w:rsidP="00BD5014">
            <w:pPr>
              <w:rPr>
                <w:rFonts w:asciiTheme="minorHAnsi" w:hAnsiTheme="minorHAnsi" w:cstheme="minorHAnsi"/>
                <w:sz w:val="20"/>
                <w:szCs w:val="20"/>
              </w:rPr>
            </w:pPr>
          </w:p>
          <w:p w14:paraId="1402A9DD" w14:textId="4745146A" w:rsidR="00BD5014" w:rsidRPr="00BD5014" w:rsidRDefault="00BD5014" w:rsidP="00BD5014">
            <w:pPr>
              <w:pStyle w:val="ListParagraph"/>
              <w:numPr>
                <w:ilvl w:val="0"/>
                <w:numId w:val="11"/>
              </w:numPr>
              <w:rPr>
                <w:rFonts w:asciiTheme="minorHAnsi" w:hAnsiTheme="minorHAnsi" w:cstheme="minorHAnsi"/>
                <w:sz w:val="20"/>
                <w:szCs w:val="20"/>
              </w:rPr>
            </w:pPr>
            <w:r w:rsidRPr="00BD5014">
              <w:rPr>
                <w:rFonts w:asciiTheme="minorHAnsi" w:hAnsiTheme="minorHAnsi" w:cstheme="minorHAnsi"/>
                <w:sz w:val="20"/>
                <w:szCs w:val="20"/>
              </w:rPr>
              <w:t>Recall multiplication and division facts for mult</w:t>
            </w:r>
            <w:r w:rsidR="00981A32">
              <w:rPr>
                <w:rFonts w:asciiTheme="minorHAnsi" w:hAnsiTheme="minorHAnsi" w:cstheme="minorHAnsi"/>
                <w:sz w:val="20"/>
                <w:szCs w:val="20"/>
              </w:rPr>
              <w:t>iplication tables up to 12 × 12.</w:t>
            </w:r>
          </w:p>
          <w:p w14:paraId="40F8ED55" w14:textId="7E91872E" w:rsidR="00BD5014" w:rsidRPr="00BD5014" w:rsidRDefault="00BD5014" w:rsidP="00BD5014">
            <w:pPr>
              <w:pStyle w:val="ListParagraph"/>
              <w:numPr>
                <w:ilvl w:val="0"/>
                <w:numId w:val="11"/>
              </w:numPr>
              <w:rPr>
                <w:rFonts w:asciiTheme="minorHAnsi" w:hAnsiTheme="minorHAnsi" w:cstheme="minorHAnsi"/>
                <w:sz w:val="20"/>
                <w:szCs w:val="20"/>
              </w:rPr>
            </w:pPr>
            <w:r w:rsidRPr="00BD5014">
              <w:rPr>
                <w:rFonts w:asciiTheme="minorHAnsi" w:hAnsiTheme="minorHAnsi" w:cstheme="minorHAnsi"/>
                <w:sz w:val="20"/>
                <w:szCs w:val="20"/>
              </w:rPr>
              <w:t>Use place value, known and derived facts to multiply and divide mentally, including: multiplying by 0 and 1; dividing by 1;</w:t>
            </w:r>
            <w:r w:rsidR="00981A32">
              <w:rPr>
                <w:rFonts w:asciiTheme="minorHAnsi" w:hAnsiTheme="minorHAnsi" w:cstheme="minorHAnsi"/>
                <w:sz w:val="20"/>
                <w:szCs w:val="20"/>
              </w:rPr>
              <w:t xml:space="preserve"> multiplying together 3 numbers.</w:t>
            </w:r>
          </w:p>
          <w:p w14:paraId="7C0D8DEA" w14:textId="1911A9A9" w:rsidR="00BD5014" w:rsidRPr="00BD5014" w:rsidRDefault="00BD5014" w:rsidP="00BD5014">
            <w:pPr>
              <w:pStyle w:val="ListParagraph"/>
              <w:numPr>
                <w:ilvl w:val="0"/>
                <w:numId w:val="11"/>
              </w:numPr>
              <w:rPr>
                <w:rFonts w:asciiTheme="minorHAnsi" w:hAnsiTheme="minorHAnsi" w:cstheme="minorHAnsi"/>
                <w:sz w:val="20"/>
                <w:szCs w:val="20"/>
              </w:rPr>
            </w:pPr>
            <w:r w:rsidRPr="00BD5014">
              <w:rPr>
                <w:rFonts w:asciiTheme="minorHAnsi" w:hAnsiTheme="minorHAnsi" w:cstheme="minorHAnsi"/>
                <w:sz w:val="20"/>
                <w:szCs w:val="20"/>
              </w:rPr>
              <w:t>Recognise and use factor pairs and commu</w:t>
            </w:r>
            <w:r w:rsidR="00981A32">
              <w:rPr>
                <w:rFonts w:asciiTheme="minorHAnsi" w:hAnsiTheme="minorHAnsi" w:cstheme="minorHAnsi"/>
                <w:sz w:val="20"/>
                <w:szCs w:val="20"/>
              </w:rPr>
              <w:t>tativity in mental calculations.</w:t>
            </w:r>
          </w:p>
          <w:p w14:paraId="75DDFA8F" w14:textId="6948F64D" w:rsidR="00BD5014" w:rsidRPr="00BD5014" w:rsidRDefault="00BD5014" w:rsidP="00BD5014">
            <w:pPr>
              <w:pStyle w:val="ListParagraph"/>
              <w:numPr>
                <w:ilvl w:val="0"/>
                <w:numId w:val="11"/>
              </w:numPr>
              <w:rPr>
                <w:rFonts w:asciiTheme="minorHAnsi" w:hAnsiTheme="minorHAnsi" w:cstheme="minorHAnsi"/>
                <w:sz w:val="20"/>
                <w:szCs w:val="20"/>
              </w:rPr>
            </w:pPr>
            <w:r w:rsidRPr="00BD5014">
              <w:rPr>
                <w:rFonts w:asciiTheme="minorHAnsi" w:hAnsiTheme="minorHAnsi" w:cstheme="minorHAnsi"/>
                <w:sz w:val="20"/>
                <w:szCs w:val="20"/>
              </w:rPr>
              <w:t>Multiply two-digit and three-digit numbers by a one-digit number using formal written layout</w:t>
            </w:r>
            <w:r w:rsidR="00981A32">
              <w:rPr>
                <w:rFonts w:asciiTheme="minorHAnsi" w:hAnsiTheme="minorHAnsi" w:cstheme="minorHAnsi"/>
                <w:sz w:val="20"/>
                <w:szCs w:val="20"/>
              </w:rPr>
              <w:t>.</w:t>
            </w:r>
            <w:r w:rsidRPr="00BD5014">
              <w:rPr>
                <w:rFonts w:asciiTheme="minorHAnsi" w:hAnsiTheme="minorHAnsi" w:cstheme="minorHAnsi"/>
                <w:sz w:val="20"/>
                <w:szCs w:val="20"/>
              </w:rPr>
              <w:t xml:space="preserve"> </w:t>
            </w:r>
          </w:p>
          <w:p w14:paraId="719E1414" w14:textId="60B75FAB" w:rsidR="00BD5014" w:rsidRPr="00BD5014" w:rsidRDefault="00BD5014" w:rsidP="00BD5014">
            <w:pPr>
              <w:pStyle w:val="ListParagraph"/>
              <w:numPr>
                <w:ilvl w:val="0"/>
                <w:numId w:val="11"/>
              </w:numPr>
              <w:rPr>
                <w:rFonts w:asciiTheme="minorHAnsi" w:hAnsiTheme="minorHAnsi" w:cstheme="minorHAnsi"/>
                <w:sz w:val="20"/>
                <w:szCs w:val="20"/>
              </w:rPr>
            </w:pPr>
            <w:r w:rsidRPr="00BD5014">
              <w:rPr>
                <w:rFonts w:asciiTheme="minorHAnsi" w:hAnsiTheme="minorHAnsi" w:cstheme="minorHAnsi"/>
                <w:sz w:val="20"/>
                <w:szCs w:val="20"/>
              </w:rPr>
              <w:t>Solve problems involving multiplying and adding, including using the distributive law to multiply two digit numbers by 1 digit, integer scaling problems and harder correspondence problems such as n objects are connected to m objects.</w:t>
            </w:r>
          </w:p>
        </w:tc>
        <w:tc>
          <w:tcPr>
            <w:tcW w:w="5670" w:type="dxa"/>
          </w:tcPr>
          <w:p w14:paraId="77FDC0B5" w14:textId="05B5215A" w:rsidR="000C1F1E" w:rsidRDefault="00F41F80" w:rsidP="00266AAB">
            <w:pPr>
              <w:rPr>
                <w:rFonts w:asciiTheme="minorHAnsi" w:hAnsiTheme="minorHAnsi"/>
                <w:sz w:val="20"/>
                <w:szCs w:val="20"/>
              </w:rPr>
            </w:pPr>
            <w:r>
              <w:rPr>
                <w:rFonts w:asciiTheme="minorHAnsi" w:hAnsiTheme="minorHAnsi"/>
                <w:sz w:val="20"/>
                <w:szCs w:val="20"/>
              </w:rPr>
              <w:t xml:space="preserve">Below are some interactive learning activities </w:t>
            </w:r>
            <w:r w:rsidR="00060C38">
              <w:rPr>
                <w:rFonts w:asciiTheme="minorHAnsi" w:hAnsiTheme="minorHAnsi"/>
                <w:sz w:val="20"/>
                <w:szCs w:val="20"/>
              </w:rPr>
              <w:t>which will help aid your chil</w:t>
            </w:r>
            <w:r w:rsidR="00BD5014">
              <w:rPr>
                <w:rFonts w:asciiTheme="minorHAnsi" w:hAnsiTheme="minorHAnsi"/>
                <w:sz w:val="20"/>
                <w:szCs w:val="20"/>
              </w:rPr>
              <w:t>d’s understanding of multiplication and division</w:t>
            </w:r>
            <w:r w:rsidR="00060C38">
              <w:rPr>
                <w:rFonts w:asciiTheme="minorHAnsi" w:hAnsiTheme="minorHAnsi"/>
                <w:sz w:val="20"/>
                <w:szCs w:val="20"/>
              </w:rPr>
              <w:t>.</w:t>
            </w:r>
            <w:r w:rsidR="00B62088">
              <w:rPr>
                <w:rFonts w:asciiTheme="minorHAnsi" w:hAnsiTheme="minorHAnsi"/>
                <w:sz w:val="20"/>
                <w:szCs w:val="20"/>
              </w:rPr>
              <w:t xml:space="preserve"> These activities are ones you can work through together, to check understanding whilst you answer the questions.</w:t>
            </w:r>
          </w:p>
          <w:p w14:paraId="3B43E442" w14:textId="77777777" w:rsidR="00677A7B" w:rsidRDefault="00677A7B" w:rsidP="00677A7B">
            <w:pPr>
              <w:rPr>
                <w:rFonts w:asciiTheme="minorHAnsi" w:hAnsiTheme="minorHAnsi"/>
                <w:sz w:val="20"/>
                <w:szCs w:val="20"/>
              </w:rPr>
            </w:pPr>
          </w:p>
          <w:p w14:paraId="5B858DEB" w14:textId="0F40BAFA" w:rsidR="00677A7B" w:rsidRPr="00BD5014" w:rsidRDefault="00EC3FF3" w:rsidP="00266AAB">
            <w:pPr>
              <w:rPr>
                <w:sz w:val="22"/>
                <w:szCs w:val="22"/>
              </w:rPr>
            </w:pPr>
            <w:hyperlink r:id="rId9" w:history="1">
              <w:r w:rsidR="00BD5014" w:rsidRPr="00BD5014">
                <w:rPr>
                  <w:rStyle w:val="Hyperlink"/>
                  <w:sz w:val="22"/>
                  <w:szCs w:val="22"/>
                </w:rPr>
                <w:t>https://mathsframe.co.uk/en/resources/resource/477/Multiplication-Tables-Check</w:t>
              </w:r>
            </w:hyperlink>
          </w:p>
          <w:p w14:paraId="59B7826F" w14:textId="4151C2E4" w:rsidR="00BD5014" w:rsidRPr="00BD5014" w:rsidRDefault="00BD5014" w:rsidP="00266AAB">
            <w:pPr>
              <w:rPr>
                <w:sz w:val="22"/>
                <w:szCs w:val="22"/>
              </w:rPr>
            </w:pPr>
          </w:p>
          <w:p w14:paraId="78AE75E6" w14:textId="78AB760F" w:rsidR="00BD5014" w:rsidRPr="00BD5014" w:rsidRDefault="00EC3FF3" w:rsidP="00266AAB">
            <w:pPr>
              <w:rPr>
                <w:sz w:val="22"/>
                <w:szCs w:val="22"/>
              </w:rPr>
            </w:pPr>
            <w:hyperlink r:id="rId10" w:history="1">
              <w:r w:rsidR="00BD5014" w:rsidRPr="00BD5014">
                <w:rPr>
                  <w:rStyle w:val="Hyperlink"/>
                  <w:sz w:val="22"/>
                  <w:szCs w:val="22"/>
                </w:rPr>
                <w:t>https://www.topmarks.co.uk/maths-games/hit-the-button</w:t>
              </w:r>
            </w:hyperlink>
          </w:p>
          <w:p w14:paraId="0E5452F6" w14:textId="64DD2884" w:rsidR="00BD5014" w:rsidRPr="00BD5014" w:rsidRDefault="00BD5014" w:rsidP="00266AAB">
            <w:pPr>
              <w:rPr>
                <w:sz w:val="22"/>
                <w:szCs w:val="22"/>
              </w:rPr>
            </w:pPr>
          </w:p>
          <w:p w14:paraId="13682E97" w14:textId="5F157332" w:rsidR="00BD5014" w:rsidRPr="00BD5014" w:rsidRDefault="00EC3FF3" w:rsidP="00266AAB">
            <w:pPr>
              <w:rPr>
                <w:sz w:val="22"/>
                <w:szCs w:val="22"/>
              </w:rPr>
            </w:pPr>
            <w:hyperlink r:id="rId11" w:history="1">
              <w:r w:rsidR="00BD5014" w:rsidRPr="00BD5014">
                <w:rPr>
                  <w:rStyle w:val="Hyperlink"/>
                  <w:sz w:val="22"/>
                  <w:szCs w:val="22"/>
                </w:rPr>
                <w:t>https://www.topmarks.co.uk/times-tables/coconut-multiples</w:t>
              </w:r>
            </w:hyperlink>
          </w:p>
          <w:p w14:paraId="2E9092FF" w14:textId="54F13661" w:rsidR="00BD5014" w:rsidRPr="00BD5014" w:rsidRDefault="00BD5014" w:rsidP="00266AAB">
            <w:pPr>
              <w:rPr>
                <w:sz w:val="22"/>
                <w:szCs w:val="22"/>
              </w:rPr>
            </w:pPr>
          </w:p>
          <w:p w14:paraId="44C012AF" w14:textId="1D149F42" w:rsidR="00BD5014" w:rsidRPr="00BD5014" w:rsidRDefault="00EC3FF3" w:rsidP="00266AAB">
            <w:pPr>
              <w:rPr>
                <w:sz w:val="22"/>
                <w:szCs w:val="22"/>
              </w:rPr>
            </w:pPr>
            <w:hyperlink r:id="rId12" w:history="1">
              <w:r w:rsidR="00BD5014" w:rsidRPr="00BD5014">
                <w:rPr>
                  <w:rStyle w:val="Hyperlink"/>
                  <w:sz w:val="22"/>
                  <w:szCs w:val="22"/>
                </w:rPr>
                <w:t>https://www.topmarks.co.uk/number-facts/number-fact-families</w:t>
              </w:r>
            </w:hyperlink>
          </w:p>
          <w:p w14:paraId="4AD525D2" w14:textId="3B2E6CA9" w:rsidR="00BD5014" w:rsidRPr="00BD5014" w:rsidRDefault="00BD5014" w:rsidP="00266AAB">
            <w:pPr>
              <w:rPr>
                <w:sz w:val="22"/>
                <w:szCs w:val="22"/>
              </w:rPr>
            </w:pPr>
          </w:p>
          <w:p w14:paraId="7F0B6662" w14:textId="1D2A89DB" w:rsidR="00BD5014" w:rsidRPr="00BD5014" w:rsidRDefault="00EC3FF3" w:rsidP="00266AAB">
            <w:pPr>
              <w:rPr>
                <w:sz w:val="22"/>
                <w:szCs w:val="22"/>
              </w:rPr>
            </w:pPr>
            <w:hyperlink r:id="rId13" w:history="1">
              <w:r w:rsidR="00BD5014" w:rsidRPr="00BD5014">
                <w:rPr>
                  <w:rStyle w:val="Hyperlink"/>
                  <w:sz w:val="22"/>
                  <w:szCs w:val="22"/>
                </w:rPr>
                <w:t>https://www.topmarks.co.uk/maths-games/multiples-and-factors</w:t>
              </w:r>
            </w:hyperlink>
          </w:p>
          <w:p w14:paraId="6190F0B5" w14:textId="03F75B32" w:rsidR="00BD5014" w:rsidRPr="00BD5014" w:rsidRDefault="00BD5014" w:rsidP="00266AAB">
            <w:pPr>
              <w:rPr>
                <w:sz w:val="22"/>
                <w:szCs w:val="22"/>
              </w:rPr>
            </w:pPr>
          </w:p>
          <w:p w14:paraId="43724F53" w14:textId="75DE3124" w:rsidR="00BD5014" w:rsidRPr="00BD5014" w:rsidRDefault="00EC3FF3" w:rsidP="00266AAB">
            <w:pPr>
              <w:rPr>
                <w:sz w:val="22"/>
                <w:szCs w:val="22"/>
              </w:rPr>
            </w:pPr>
            <w:hyperlink r:id="rId14" w:history="1">
              <w:r w:rsidR="00BD5014" w:rsidRPr="00BD5014">
                <w:rPr>
                  <w:rStyle w:val="Hyperlink"/>
                  <w:sz w:val="22"/>
                  <w:szCs w:val="22"/>
                </w:rPr>
                <w:t>https://phet.colorado.edu/en/simulations/arithmetic</w:t>
              </w:r>
            </w:hyperlink>
          </w:p>
          <w:p w14:paraId="7BB47726" w14:textId="68101D99" w:rsidR="00BD5014" w:rsidRDefault="00BD5014" w:rsidP="00266AAB"/>
          <w:p w14:paraId="4AB1957D" w14:textId="667B1129" w:rsidR="00677A7B" w:rsidRDefault="0027295E" w:rsidP="00266AAB">
            <w:pPr>
              <w:rPr>
                <w:rFonts w:asciiTheme="minorHAnsi" w:hAnsiTheme="minorHAnsi"/>
                <w:sz w:val="20"/>
                <w:szCs w:val="20"/>
              </w:rPr>
            </w:pPr>
            <w:r>
              <w:rPr>
                <w:noProof/>
                <w:lang w:eastAsia="en-GB"/>
              </w:rPr>
              <w:drawing>
                <wp:anchor distT="0" distB="0" distL="114300" distR="114300" simplePos="0" relativeHeight="251662336" behindDoc="1" locked="0" layoutInCell="1" allowOverlap="1" wp14:anchorId="42E8C830" wp14:editId="1477D9BF">
                  <wp:simplePos x="0" y="0"/>
                  <wp:positionH relativeFrom="column">
                    <wp:posOffset>1905</wp:posOffset>
                  </wp:positionH>
                  <wp:positionV relativeFrom="paragraph">
                    <wp:posOffset>155575</wp:posOffset>
                  </wp:positionV>
                  <wp:extent cx="1206300" cy="1189775"/>
                  <wp:effectExtent l="0" t="0" r="0" b="0"/>
                  <wp:wrapTight wrapText="bothSides">
                    <wp:wrapPolygon edited="0">
                      <wp:start x="7848" y="0"/>
                      <wp:lineTo x="5801" y="1038"/>
                      <wp:lineTo x="682" y="4844"/>
                      <wp:lineTo x="0" y="9341"/>
                      <wp:lineTo x="0" y="12109"/>
                      <wp:lineTo x="2047" y="17990"/>
                      <wp:lineTo x="7507" y="21104"/>
                      <wp:lineTo x="9213" y="21104"/>
                      <wp:lineTo x="11943" y="21104"/>
                      <wp:lineTo x="13649" y="21104"/>
                      <wp:lineTo x="19109" y="17990"/>
                      <wp:lineTo x="21156" y="12109"/>
                      <wp:lineTo x="21156" y="9341"/>
                      <wp:lineTo x="20815" y="5190"/>
                      <wp:lineTo x="15355" y="1038"/>
                      <wp:lineTo x="13308" y="0"/>
                      <wp:lineTo x="7848"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206300" cy="118977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66A8F7A1" w14:textId="1A7DC854" w:rsidR="0027295E" w:rsidRPr="0027295E" w:rsidRDefault="0027295E" w:rsidP="0027295E">
            <w:pPr>
              <w:shd w:val="clear" w:color="auto" w:fill="FFFFFF"/>
              <w:rPr>
                <w:rFonts w:asciiTheme="minorHAnsi" w:hAnsiTheme="minorHAnsi" w:cstheme="minorHAnsi"/>
                <w:color w:val="202124"/>
                <w:sz w:val="20"/>
                <w:szCs w:val="20"/>
                <w:lang w:eastAsia="en-GB"/>
              </w:rPr>
            </w:pPr>
            <w:r>
              <w:rPr>
                <w:rFonts w:asciiTheme="minorHAnsi" w:hAnsiTheme="minorHAnsi"/>
                <w:sz w:val="20"/>
                <w:szCs w:val="20"/>
              </w:rPr>
              <w:t>Yo</w:t>
            </w:r>
            <w:r w:rsidR="00B62088">
              <w:rPr>
                <w:rFonts w:asciiTheme="minorHAnsi" w:hAnsiTheme="minorHAnsi"/>
                <w:sz w:val="20"/>
                <w:szCs w:val="20"/>
              </w:rPr>
              <w:t>u can also play simple games</w:t>
            </w:r>
            <w:r>
              <w:rPr>
                <w:rFonts w:asciiTheme="minorHAnsi" w:hAnsiTheme="minorHAnsi"/>
                <w:sz w:val="20"/>
                <w:szCs w:val="20"/>
              </w:rPr>
              <w:t xml:space="preserve"> together,</w:t>
            </w:r>
            <w:r w:rsidR="00B62088">
              <w:rPr>
                <w:rFonts w:asciiTheme="minorHAnsi" w:hAnsiTheme="minorHAnsi"/>
                <w:sz w:val="20"/>
                <w:szCs w:val="20"/>
              </w:rPr>
              <w:t xml:space="preserve"> like</w:t>
            </w:r>
            <w:r>
              <w:rPr>
                <w:rFonts w:asciiTheme="minorHAnsi" w:hAnsiTheme="minorHAnsi"/>
                <w:sz w:val="20"/>
                <w:szCs w:val="20"/>
              </w:rPr>
              <w:t>…</w:t>
            </w:r>
            <w:r w:rsidR="00B62088">
              <w:rPr>
                <w:rFonts w:asciiTheme="minorHAnsi" w:hAnsiTheme="minorHAnsi"/>
                <w:sz w:val="20"/>
                <w:szCs w:val="20"/>
              </w:rPr>
              <w:t xml:space="preserve"> </w:t>
            </w:r>
            <w:r w:rsidRPr="0027295E">
              <w:rPr>
                <w:rFonts w:asciiTheme="minorHAnsi" w:hAnsiTheme="minorHAnsi" w:cstheme="minorHAnsi"/>
                <w:b/>
                <w:bCs/>
                <w:color w:val="202124"/>
                <w:sz w:val="20"/>
                <w:szCs w:val="20"/>
              </w:rPr>
              <w:t>Multiplication War</w:t>
            </w:r>
          </w:p>
          <w:p w14:paraId="06E8521F" w14:textId="77777777" w:rsidR="00802A21" w:rsidRDefault="0027295E" w:rsidP="00F41F80">
            <w:pPr>
              <w:rPr>
                <w:rFonts w:asciiTheme="minorHAnsi" w:hAnsiTheme="minorHAnsi" w:cstheme="minorHAnsi"/>
                <w:sz w:val="20"/>
                <w:szCs w:val="20"/>
              </w:rPr>
            </w:pPr>
            <w:r>
              <w:rPr>
                <w:rStyle w:val="hgkelc"/>
                <w:rFonts w:asciiTheme="minorHAnsi" w:hAnsiTheme="minorHAnsi" w:cstheme="minorHAnsi"/>
                <w:color w:val="202124"/>
                <w:sz w:val="20"/>
                <w:szCs w:val="20"/>
                <w:shd w:val="clear" w:color="auto" w:fill="FFFFFF"/>
              </w:rPr>
              <w:t>How to Play: Each player has two</w:t>
            </w:r>
            <w:r w:rsidRPr="0027295E">
              <w:rPr>
                <w:rStyle w:val="hgkelc"/>
                <w:rFonts w:asciiTheme="minorHAnsi" w:hAnsiTheme="minorHAnsi" w:cstheme="minorHAnsi"/>
                <w:color w:val="202124"/>
                <w:sz w:val="20"/>
                <w:szCs w:val="20"/>
                <w:shd w:val="clear" w:color="auto" w:fill="FFFFFF"/>
              </w:rPr>
              <w:t xml:space="preserve"> dice. Players roll at the same time and multiply their numbers. The</w:t>
            </w:r>
            <w:r>
              <w:rPr>
                <w:rStyle w:val="hgkelc"/>
                <w:rFonts w:asciiTheme="minorHAnsi" w:hAnsiTheme="minorHAnsi" w:cstheme="minorHAnsi"/>
                <w:color w:val="202124"/>
                <w:sz w:val="20"/>
                <w:szCs w:val="20"/>
                <w:shd w:val="clear" w:color="auto" w:fill="FFFFFF"/>
              </w:rPr>
              <w:t xml:space="preserve"> player with the highest answer</w:t>
            </w:r>
            <w:r w:rsidRPr="0027295E">
              <w:rPr>
                <w:rStyle w:val="hgkelc"/>
                <w:rFonts w:asciiTheme="minorHAnsi" w:hAnsiTheme="minorHAnsi" w:cstheme="minorHAnsi"/>
                <w:color w:val="202124"/>
                <w:sz w:val="20"/>
                <w:szCs w:val="20"/>
                <w:shd w:val="clear" w:color="auto" w:fill="FFFFFF"/>
              </w:rPr>
              <w:t xml:space="preserve"> wins that round. The one wit</w:t>
            </w:r>
            <w:r>
              <w:rPr>
                <w:rStyle w:val="hgkelc"/>
                <w:rFonts w:asciiTheme="minorHAnsi" w:hAnsiTheme="minorHAnsi" w:cstheme="minorHAnsi"/>
                <w:color w:val="202124"/>
                <w:sz w:val="20"/>
                <w:szCs w:val="20"/>
                <w:shd w:val="clear" w:color="auto" w:fill="FFFFFF"/>
              </w:rPr>
              <w:t xml:space="preserve">h the most tally marks after ten </w:t>
            </w:r>
            <w:r w:rsidRPr="0027295E">
              <w:rPr>
                <w:rStyle w:val="hgkelc"/>
                <w:rFonts w:asciiTheme="minorHAnsi" w:hAnsiTheme="minorHAnsi" w:cstheme="minorHAnsi"/>
                <w:color w:val="202124"/>
                <w:sz w:val="20"/>
                <w:szCs w:val="20"/>
                <w:shd w:val="clear" w:color="auto" w:fill="FFFFFF"/>
              </w:rPr>
              <w:t>rounds wins.</w:t>
            </w:r>
          </w:p>
          <w:p w14:paraId="5DD0DF44" w14:textId="520E3A88" w:rsidR="0027295E" w:rsidRPr="00802A21" w:rsidRDefault="0027295E" w:rsidP="00F41F80">
            <w:pPr>
              <w:rPr>
                <w:rFonts w:asciiTheme="minorHAnsi" w:hAnsiTheme="minorHAnsi" w:cstheme="minorHAnsi"/>
                <w:sz w:val="20"/>
                <w:szCs w:val="20"/>
              </w:rPr>
            </w:pPr>
            <w:r>
              <w:rPr>
                <w:rFonts w:asciiTheme="minorHAnsi" w:hAnsiTheme="minorHAnsi"/>
                <w:sz w:val="20"/>
                <w:szCs w:val="20"/>
              </w:rPr>
              <w:t xml:space="preserve">Here is the one player online version of this game… </w:t>
            </w:r>
          </w:p>
          <w:p w14:paraId="2BBC60C7" w14:textId="604FDC93" w:rsidR="0086103D" w:rsidRDefault="00EC3FF3" w:rsidP="00F41F80">
            <w:pPr>
              <w:rPr>
                <w:rFonts w:asciiTheme="minorHAnsi" w:hAnsiTheme="minorHAnsi"/>
                <w:sz w:val="20"/>
                <w:szCs w:val="20"/>
              </w:rPr>
            </w:pPr>
            <w:hyperlink r:id="rId16" w:history="1">
              <w:r w:rsidR="0027295E" w:rsidRPr="001242FF">
                <w:rPr>
                  <w:rStyle w:val="Hyperlink"/>
                  <w:rFonts w:asciiTheme="minorHAnsi" w:hAnsiTheme="minorHAnsi"/>
                  <w:sz w:val="20"/>
                  <w:szCs w:val="20"/>
                </w:rPr>
                <w:t>https://matheasily.com/multiplication-dice-game.html</w:t>
              </w:r>
            </w:hyperlink>
          </w:p>
          <w:p w14:paraId="358A6B7E" w14:textId="41959577" w:rsidR="0027295E" w:rsidRPr="0086103D" w:rsidRDefault="0027295E" w:rsidP="00F41F80">
            <w:pPr>
              <w:rPr>
                <w:rFonts w:asciiTheme="minorHAnsi" w:hAnsiTheme="minorHAnsi"/>
                <w:sz w:val="20"/>
                <w:szCs w:val="20"/>
              </w:rPr>
            </w:pPr>
          </w:p>
          <w:p w14:paraId="18410DC4" w14:textId="77777777" w:rsidR="00802A21" w:rsidRDefault="00802A21" w:rsidP="00F41F80">
            <w:pPr>
              <w:rPr>
                <w:rFonts w:asciiTheme="minorHAnsi" w:hAnsiTheme="minorHAnsi"/>
                <w:b/>
                <w:sz w:val="20"/>
                <w:szCs w:val="20"/>
                <w:u w:val="single"/>
              </w:rPr>
            </w:pPr>
          </w:p>
          <w:p w14:paraId="1684D647" w14:textId="77777777" w:rsidR="00802A21" w:rsidRDefault="00802A21" w:rsidP="00F41F80">
            <w:pPr>
              <w:rPr>
                <w:rFonts w:asciiTheme="minorHAnsi" w:hAnsiTheme="minorHAnsi"/>
                <w:b/>
                <w:sz w:val="20"/>
                <w:szCs w:val="20"/>
                <w:u w:val="single"/>
              </w:rPr>
            </w:pPr>
          </w:p>
          <w:p w14:paraId="6B4CAA36" w14:textId="60B8398E" w:rsidR="0027295E" w:rsidRDefault="00802A21" w:rsidP="00F41F80">
            <w:pPr>
              <w:rPr>
                <w:rFonts w:asciiTheme="minorHAnsi" w:hAnsiTheme="minorHAnsi"/>
                <w:b/>
                <w:sz w:val="20"/>
                <w:szCs w:val="20"/>
                <w:u w:val="single"/>
              </w:rPr>
            </w:pPr>
            <w:r>
              <w:rPr>
                <w:noProof/>
                <w:lang w:eastAsia="en-GB"/>
              </w:rPr>
              <w:drawing>
                <wp:anchor distT="0" distB="0" distL="114300" distR="114300" simplePos="0" relativeHeight="251674624" behindDoc="1" locked="0" layoutInCell="1" allowOverlap="1" wp14:anchorId="4208DF7F" wp14:editId="210820A6">
                  <wp:simplePos x="0" y="0"/>
                  <wp:positionH relativeFrom="column">
                    <wp:posOffset>-24492</wp:posOffset>
                  </wp:positionH>
                  <wp:positionV relativeFrom="paragraph">
                    <wp:posOffset>209920</wp:posOffset>
                  </wp:positionV>
                  <wp:extent cx="3308350" cy="2359660"/>
                  <wp:effectExtent l="0" t="0" r="6350" b="2540"/>
                  <wp:wrapTight wrapText="bothSides">
                    <wp:wrapPolygon edited="0">
                      <wp:start x="0" y="0"/>
                      <wp:lineTo x="0" y="21449"/>
                      <wp:lineTo x="21517" y="21449"/>
                      <wp:lineTo x="215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08350" cy="2359660"/>
                          </a:xfrm>
                          <a:prstGeom prst="rect">
                            <a:avLst/>
                          </a:prstGeom>
                        </pic:spPr>
                      </pic:pic>
                    </a:graphicData>
                  </a:graphic>
                  <wp14:sizeRelH relativeFrom="page">
                    <wp14:pctWidth>0</wp14:pctWidth>
                  </wp14:sizeRelH>
                  <wp14:sizeRelV relativeFrom="page">
                    <wp14:pctHeight>0</wp14:pctHeight>
                  </wp14:sizeRelV>
                </wp:anchor>
              </w:drawing>
            </w:r>
            <w:r w:rsidR="0027295E">
              <w:rPr>
                <w:rFonts w:asciiTheme="minorHAnsi" w:hAnsiTheme="minorHAnsi"/>
                <w:b/>
                <w:sz w:val="20"/>
                <w:szCs w:val="20"/>
                <w:u w:val="single"/>
              </w:rPr>
              <w:t xml:space="preserve">Multiplication and Division </w:t>
            </w:r>
            <w:r w:rsidR="00F60F97">
              <w:rPr>
                <w:rFonts w:asciiTheme="minorHAnsi" w:hAnsiTheme="minorHAnsi"/>
                <w:b/>
                <w:sz w:val="20"/>
                <w:szCs w:val="20"/>
                <w:u w:val="single"/>
              </w:rPr>
              <w:t xml:space="preserve">Problem Solving </w:t>
            </w:r>
            <w:r w:rsidR="007B42E1">
              <w:rPr>
                <w:rFonts w:asciiTheme="minorHAnsi" w:hAnsiTheme="minorHAnsi"/>
                <w:b/>
                <w:sz w:val="20"/>
                <w:szCs w:val="20"/>
                <w:u w:val="single"/>
              </w:rPr>
              <w:t>Challenge</w:t>
            </w:r>
            <w:r w:rsidR="0027295E">
              <w:rPr>
                <w:rFonts w:asciiTheme="minorHAnsi" w:hAnsiTheme="minorHAnsi"/>
                <w:b/>
                <w:sz w:val="20"/>
                <w:szCs w:val="20"/>
                <w:u w:val="single"/>
              </w:rPr>
              <w:t>…</w:t>
            </w:r>
          </w:p>
          <w:p w14:paraId="4052F1FF" w14:textId="011D2588" w:rsidR="00802A21" w:rsidRPr="007B42E1" w:rsidRDefault="00802A21" w:rsidP="00F41F80">
            <w:pPr>
              <w:rPr>
                <w:rFonts w:asciiTheme="minorHAnsi" w:hAnsiTheme="minorHAnsi"/>
                <w:b/>
                <w:sz w:val="20"/>
                <w:szCs w:val="20"/>
                <w:u w:val="single"/>
              </w:rPr>
            </w:pPr>
          </w:p>
        </w:tc>
      </w:tr>
      <w:tr w:rsidR="00266AAB" w14:paraId="464131A8" w14:textId="77777777" w:rsidTr="00F60F97">
        <w:tc>
          <w:tcPr>
            <w:tcW w:w="10060" w:type="dxa"/>
            <w:gridSpan w:val="2"/>
            <w:shd w:val="clear" w:color="auto" w:fill="A50021"/>
          </w:tcPr>
          <w:p w14:paraId="6B0BFEF7" w14:textId="5169F83B" w:rsidR="00266AAB" w:rsidRDefault="00266AAB" w:rsidP="00F976C7">
            <w:pPr>
              <w:jc w:val="center"/>
              <w:rPr>
                <w:rFonts w:asciiTheme="minorHAnsi" w:hAnsiTheme="minorHAnsi"/>
                <w:b/>
                <w:u w:val="single"/>
              </w:rPr>
            </w:pPr>
            <w:r>
              <w:rPr>
                <w:rFonts w:asciiTheme="minorHAnsi" w:hAnsiTheme="minorHAnsi"/>
                <w:b/>
                <w:u w:val="single"/>
              </w:rPr>
              <w:lastRenderedPageBreak/>
              <w:t>ENGLISH</w:t>
            </w:r>
          </w:p>
        </w:tc>
      </w:tr>
      <w:tr w:rsidR="000A7AFA" w14:paraId="7D7C908A" w14:textId="77777777" w:rsidTr="00F60F97">
        <w:tc>
          <w:tcPr>
            <w:tcW w:w="4390" w:type="dxa"/>
          </w:tcPr>
          <w:p w14:paraId="4E1AD179" w14:textId="77777777" w:rsidR="00266AAB" w:rsidRDefault="00266AAB" w:rsidP="00266AAB">
            <w:pPr>
              <w:jc w:val="center"/>
              <w:rPr>
                <w:rFonts w:asciiTheme="minorHAnsi" w:hAnsiTheme="minorHAnsi"/>
                <w:b/>
                <w:u w:val="single"/>
              </w:rPr>
            </w:pPr>
            <w:r>
              <w:rPr>
                <w:rFonts w:asciiTheme="minorHAnsi" w:hAnsiTheme="minorHAnsi"/>
                <w:b/>
                <w:u w:val="single"/>
              </w:rPr>
              <w:t>What we’re studying</w:t>
            </w:r>
          </w:p>
        </w:tc>
        <w:tc>
          <w:tcPr>
            <w:tcW w:w="5670" w:type="dxa"/>
          </w:tcPr>
          <w:p w14:paraId="1CE44D77" w14:textId="5323C126" w:rsidR="00266AAB" w:rsidRDefault="00266AAB" w:rsidP="00285936">
            <w:pPr>
              <w:jc w:val="center"/>
              <w:rPr>
                <w:rFonts w:asciiTheme="minorHAnsi" w:hAnsiTheme="minorHAnsi"/>
                <w:b/>
                <w:u w:val="single"/>
              </w:rPr>
            </w:pPr>
            <w:r>
              <w:rPr>
                <w:rFonts w:asciiTheme="minorHAnsi" w:hAnsiTheme="minorHAnsi"/>
                <w:b/>
                <w:u w:val="single"/>
              </w:rPr>
              <w:t xml:space="preserve">Suggested home activities </w:t>
            </w:r>
          </w:p>
        </w:tc>
      </w:tr>
      <w:tr w:rsidR="000A7AFA" w14:paraId="1E05BD6E" w14:textId="77777777" w:rsidTr="00F60F97">
        <w:tc>
          <w:tcPr>
            <w:tcW w:w="4390" w:type="dxa"/>
          </w:tcPr>
          <w:p w14:paraId="592E6A64" w14:textId="315E761A" w:rsidR="00677A7B" w:rsidRDefault="00506202" w:rsidP="000A7AFA">
            <w:pPr>
              <w:rPr>
                <w:rFonts w:asciiTheme="minorHAnsi" w:hAnsiTheme="minorHAnsi"/>
                <w:sz w:val="20"/>
                <w:szCs w:val="20"/>
              </w:rPr>
            </w:pPr>
            <w:r w:rsidRPr="00E31004">
              <w:rPr>
                <w:rFonts w:asciiTheme="minorHAnsi" w:hAnsiTheme="minorHAnsi"/>
                <w:sz w:val="20"/>
                <w:szCs w:val="20"/>
              </w:rPr>
              <w:t>For</w:t>
            </w:r>
            <w:r w:rsidR="00677A7B">
              <w:rPr>
                <w:rFonts w:asciiTheme="minorHAnsi" w:hAnsiTheme="minorHAnsi"/>
                <w:sz w:val="20"/>
                <w:szCs w:val="20"/>
              </w:rPr>
              <w:t xml:space="preserve"> this half term, the text w</w:t>
            </w:r>
            <w:r w:rsidR="008E1645">
              <w:rPr>
                <w:rFonts w:asciiTheme="minorHAnsi" w:hAnsiTheme="minorHAnsi"/>
                <w:sz w:val="20"/>
                <w:szCs w:val="20"/>
              </w:rPr>
              <w:t>e will be exploring is called ‘</w:t>
            </w:r>
            <w:proofErr w:type="spellStart"/>
            <w:r w:rsidR="008E1645">
              <w:rPr>
                <w:rFonts w:asciiTheme="minorHAnsi" w:hAnsiTheme="minorHAnsi"/>
                <w:sz w:val="20"/>
                <w:szCs w:val="20"/>
              </w:rPr>
              <w:t>Varjak</w:t>
            </w:r>
            <w:proofErr w:type="spellEnd"/>
            <w:r w:rsidR="008E1645">
              <w:rPr>
                <w:rFonts w:asciiTheme="minorHAnsi" w:hAnsiTheme="minorHAnsi"/>
                <w:sz w:val="20"/>
                <w:szCs w:val="20"/>
              </w:rPr>
              <w:t xml:space="preserve"> Paw’ </w:t>
            </w:r>
          </w:p>
          <w:p w14:paraId="77A6E445" w14:textId="3AF852EB" w:rsidR="00677A7B" w:rsidRDefault="008E1645" w:rsidP="000A7AFA">
            <w:pPr>
              <w:rPr>
                <w:rFonts w:asciiTheme="minorHAnsi" w:hAnsiTheme="minorHAnsi"/>
                <w:sz w:val="20"/>
                <w:szCs w:val="20"/>
              </w:rPr>
            </w:pPr>
            <w:r>
              <w:rPr>
                <w:noProof/>
                <w:lang w:eastAsia="en-GB"/>
              </w:rPr>
              <w:drawing>
                <wp:anchor distT="0" distB="0" distL="114300" distR="114300" simplePos="0" relativeHeight="251671552" behindDoc="1" locked="0" layoutInCell="1" allowOverlap="1" wp14:anchorId="4733A9A9" wp14:editId="58E6B46D">
                  <wp:simplePos x="0" y="0"/>
                  <wp:positionH relativeFrom="column">
                    <wp:posOffset>603250</wp:posOffset>
                  </wp:positionH>
                  <wp:positionV relativeFrom="paragraph">
                    <wp:posOffset>36195</wp:posOffset>
                  </wp:positionV>
                  <wp:extent cx="1405890" cy="1880235"/>
                  <wp:effectExtent l="0" t="0" r="3810" b="5715"/>
                  <wp:wrapTight wrapText="bothSides">
                    <wp:wrapPolygon edited="0">
                      <wp:start x="0" y="0"/>
                      <wp:lineTo x="0" y="21447"/>
                      <wp:lineTo x="21366" y="21447"/>
                      <wp:lineTo x="2136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405890" cy="1880235"/>
                          </a:xfrm>
                          <a:prstGeom prst="rect">
                            <a:avLst/>
                          </a:prstGeom>
                        </pic:spPr>
                      </pic:pic>
                    </a:graphicData>
                  </a:graphic>
                  <wp14:sizeRelH relativeFrom="page">
                    <wp14:pctWidth>0</wp14:pctWidth>
                  </wp14:sizeRelH>
                  <wp14:sizeRelV relativeFrom="page">
                    <wp14:pctHeight>0</wp14:pctHeight>
                  </wp14:sizeRelV>
                </wp:anchor>
              </w:drawing>
            </w:r>
          </w:p>
          <w:p w14:paraId="2EC1F4D2" w14:textId="7713E43D" w:rsidR="00ED02AD" w:rsidRPr="00E31004" w:rsidRDefault="00677A7B" w:rsidP="000A7AFA">
            <w:pPr>
              <w:rPr>
                <w:rFonts w:asciiTheme="minorHAnsi" w:hAnsiTheme="minorHAnsi"/>
                <w:sz w:val="20"/>
                <w:szCs w:val="20"/>
              </w:rPr>
            </w:pPr>
            <w:r>
              <w:rPr>
                <w:rFonts w:asciiTheme="minorHAnsi" w:hAnsiTheme="minorHAnsi"/>
                <w:sz w:val="20"/>
                <w:szCs w:val="20"/>
              </w:rPr>
              <w:t xml:space="preserve"> </w:t>
            </w:r>
            <w:r w:rsidR="00ED02AD" w:rsidRPr="00E31004">
              <w:rPr>
                <w:rFonts w:asciiTheme="minorHAnsi" w:hAnsiTheme="minorHAnsi"/>
                <w:sz w:val="20"/>
                <w:szCs w:val="20"/>
              </w:rPr>
              <w:t xml:space="preserve"> </w:t>
            </w:r>
          </w:p>
          <w:p w14:paraId="61D9EB56" w14:textId="62F0ABC0" w:rsidR="000A7AFA" w:rsidRPr="00E31004" w:rsidRDefault="000A7AFA" w:rsidP="000A7AFA">
            <w:pPr>
              <w:rPr>
                <w:rFonts w:asciiTheme="minorHAnsi" w:hAnsiTheme="minorHAnsi"/>
                <w:sz w:val="20"/>
                <w:szCs w:val="20"/>
              </w:rPr>
            </w:pPr>
          </w:p>
          <w:p w14:paraId="0026344A" w14:textId="702B4182" w:rsidR="000A7AFA" w:rsidRPr="00E31004" w:rsidRDefault="000A7AFA" w:rsidP="000A7AFA">
            <w:pPr>
              <w:rPr>
                <w:rFonts w:asciiTheme="minorHAnsi" w:hAnsiTheme="minorHAnsi"/>
                <w:sz w:val="20"/>
                <w:szCs w:val="20"/>
              </w:rPr>
            </w:pPr>
          </w:p>
          <w:p w14:paraId="54B09987" w14:textId="53C4AB9C" w:rsidR="000A7AFA" w:rsidRPr="00E31004" w:rsidRDefault="000A7AFA" w:rsidP="000A7AFA">
            <w:pPr>
              <w:rPr>
                <w:rFonts w:asciiTheme="minorHAnsi" w:hAnsiTheme="minorHAnsi"/>
                <w:sz w:val="20"/>
                <w:szCs w:val="20"/>
              </w:rPr>
            </w:pPr>
          </w:p>
          <w:p w14:paraId="15FEB50D" w14:textId="77777777" w:rsidR="000A7AFA" w:rsidRPr="00E31004" w:rsidRDefault="000A7AFA" w:rsidP="000A7AFA">
            <w:pPr>
              <w:rPr>
                <w:rFonts w:asciiTheme="minorHAnsi" w:hAnsiTheme="minorHAnsi"/>
                <w:sz w:val="20"/>
                <w:szCs w:val="20"/>
              </w:rPr>
            </w:pPr>
          </w:p>
          <w:p w14:paraId="67746FE3" w14:textId="77777777" w:rsidR="00266AAB" w:rsidRPr="00E31004" w:rsidRDefault="00266AAB" w:rsidP="00266AAB">
            <w:pPr>
              <w:jc w:val="center"/>
              <w:rPr>
                <w:rFonts w:asciiTheme="minorHAnsi" w:hAnsiTheme="minorHAnsi"/>
                <w:b/>
                <w:sz w:val="20"/>
                <w:szCs w:val="20"/>
                <w:u w:val="single"/>
              </w:rPr>
            </w:pPr>
          </w:p>
          <w:p w14:paraId="78F55232" w14:textId="77777777" w:rsidR="00ED02AD" w:rsidRPr="00E31004" w:rsidRDefault="00ED02AD" w:rsidP="00266AAB">
            <w:pPr>
              <w:jc w:val="center"/>
              <w:rPr>
                <w:rFonts w:asciiTheme="minorHAnsi" w:hAnsiTheme="minorHAnsi"/>
                <w:sz w:val="20"/>
                <w:szCs w:val="20"/>
              </w:rPr>
            </w:pPr>
          </w:p>
          <w:p w14:paraId="3798C7D9" w14:textId="77777777" w:rsidR="00E31004" w:rsidRDefault="00E31004" w:rsidP="00B24A80">
            <w:pPr>
              <w:rPr>
                <w:rFonts w:asciiTheme="minorHAnsi" w:hAnsiTheme="minorHAnsi"/>
                <w:sz w:val="20"/>
                <w:szCs w:val="20"/>
              </w:rPr>
            </w:pPr>
          </w:p>
          <w:p w14:paraId="6B370533" w14:textId="77777777" w:rsidR="00677A7B" w:rsidRDefault="00677A7B" w:rsidP="00B24A80">
            <w:pPr>
              <w:rPr>
                <w:rFonts w:asciiTheme="minorHAnsi" w:hAnsiTheme="minorHAnsi"/>
                <w:sz w:val="20"/>
                <w:szCs w:val="20"/>
              </w:rPr>
            </w:pPr>
          </w:p>
          <w:p w14:paraId="08A826E9" w14:textId="77777777" w:rsidR="00677A7B" w:rsidRDefault="00677A7B" w:rsidP="00B24A80">
            <w:pPr>
              <w:rPr>
                <w:rFonts w:asciiTheme="minorHAnsi" w:hAnsiTheme="minorHAnsi"/>
                <w:sz w:val="20"/>
                <w:szCs w:val="20"/>
              </w:rPr>
            </w:pPr>
          </w:p>
          <w:p w14:paraId="56D193D6" w14:textId="2DACEDC5" w:rsidR="00677A7B" w:rsidRDefault="00677A7B" w:rsidP="00B24A80">
            <w:pPr>
              <w:rPr>
                <w:rFonts w:asciiTheme="minorHAnsi" w:hAnsiTheme="minorHAnsi"/>
                <w:sz w:val="20"/>
                <w:szCs w:val="20"/>
              </w:rPr>
            </w:pPr>
            <w:r>
              <w:rPr>
                <w:rFonts w:asciiTheme="minorHAnsi" w:hAnsiTheme="minorHAnsi"/>
                <w:sz w:val="20"/>
                <w:szCs w:val="20"/>
              </w:rPr>
              <w:t xml:space="preserve"> </w:t>
            </w:r>
          </w:p>
          <w:p w14:paraId="40DA87CE" w14:textId="77777777" w:rsidR="008E1645" w:rsidRDefault="008E1645" w:rsidP="00B24A80">
            <w:pPr>
              <w:rPr>
                <w:rFonts w:asciiTheme="minorHAnsi" w:hAnsiTheme="minorHAnsi"/>
                <w:sz w:val="20"/>
                <w:szCs w:val="20"/>
              </w:rPr>
            </w:pPr>
          </w:p>
          <w:p w14:paraId="5E2A72A2" w14:textId="2B5D999B" w:rsidR="00677A7B" w:rsidRDefault="00677A7B" w:rsidP="00B24A80">
            <w:pPr>
              <w:rPr>
                <w:rFonts w:asciiTheme="minorHAnsi" w:hAnsiTheme="minorHAnsi"/>
                <w:sz w:val="20"/>
                <w:szCs w:val="20"/>
              </w:rPr>
            </w:pPr>
            <w:r>
              <w:rPr>
                <w:rFonts w:asciiTheme="minorHAnsi" w:hAnsiTheme="minorHAnsi"/>
                <w:sz w:val="20"/>
                <w:szCs w:val="20"/>
              </w:rPr>
              <w:t>Whilst exploring this text, the skills we will be focussed upon are…</w:t>
            </w:r>
          </w:p>
          <w:p w14:paraId="5B60296C" w14:textId="77777777" w:rsidR="00266AAB" w:rsidRDefault="00266AAB" w:rsidP="00B24A80">
            <w:pPr>
              <w:rPr>
                <w:rFonts w:asciiTheme="minorHAnsi" w:hAnsiTheme="minorHAnsi"/>
                <w:sz w:val="20"/>
                <w:szCs w:val="20"/>
              </w:rPr>
            </w:pPr>
          </w:p>
          <w:p w14:paraId="704844DE" w14:textId="77777777" w:rsidR="00D534D8" w:rsidRPr="00D534D8" w:rsidRDefault="00D534D8" w:rsidP="00D534D8">
            <w:pPr>
              <w:pStyle w:val="TableParagraph"/>
              <w:numPr>
                <w:ilvl w:val="0"/>
                <w:numId w:val="6"/>
              </w:numPr>
              <w:spacing w:line="231" w:lineRule="exact"/>
              <w:rPr>
                <w:sz w:val="20"/>
              </w:rPr>
            </w:pPr>
            <w:r w:rsidRPr="00D534D8">
              <w:rPr>
                <w:sz w:val="20"/>
              </w:rPr>
              <w:t>Visualising</w:t>
            </w:r>
          </w:p>
          <w:p w14:paraId="1F86F28F" w14:textId="77777777" w:rsidR="00D534D8" w:rsidRPr="00D534D8" w:rsidRDefault="00D534D8" w:rsidP="00D534D8">
            <w:pPr>
              <w:pStyle w:val="TableParagraph"/>
              <w:numPr>
                <w:ilvl w:val="0"/>
                <w:numId w:val="6"/>
              </w:numPr>
              <w:spacing w:line="231" w:lineRule="exact"/>
              <w:rPr>
                <w:sz w:val="20"/>
              </w:rPr>
            </w:pPr>
            <w:r w:rsidRPr="00D534D8">
              <w:rPr>
                <w:sz w:val="20"/>
              </w:rPr>
              <w:t>Scanning and close reading Predicting</w:t>
            </w:r>
          </w:p>
          <w:p w14:paraId="17141FCF" w14:textId="77777777" w:rsidR="00D534D8" w:rsidRPr="00D534D8" w:rsidRDefault="00D534D8" w:rsidP="00D534D8">
            <w:pPr>
              <w:pStyle w:val="TableParagraph"/>
              <w:numPr>
                <w:ilvl w:val="0"/>
                <w:numId w:val="6"/>
              </w:numPr>
              <w:spacing w:line="231" w:lineRule="exact"/>
              <w:rPr>
                <w:sz w:val="20"/>
              </w:rPr>
            </w:pPr>
            <w:r w:rsidRPr="00D534D8">
              <w:rPr>
                <w:sz w:val="20"/>
              </w:rPr>
              <w:t>Developing inference</w:t>
            </w:r>
          </w:p>
          <w:p w14:paraId="7A150317" w14:textId="77777777" w:rsidR="00D534D8" w:rsidRPr="00D534D8" w:rsidRDefault="00D534D8" w:rsidP="00D534D8">
            <w:pPr>
              <w:pStyle w:val="TableParagraph"/>
              <w:numPr>
                <w:ilvl w:val="0"/>
                <w:numId w:val="6"/>
              </w:numPr>
              <w:spacing w:line="231" w:lineRule="exact"/>
              <w:rPr>
                <w:sz w:val="20"/>
              </w:rPr>
            </w:pPr>
            <w:r w:rsidRPr="00D534D8">
              <w:rPr>
                <w:sz w:val="20"/>
              </w:rPr>
              <w:t>Character comparison Looking at language</w:t>
            </w:r>
          </w:p>
          <w:p w14:paraId="132480B8" w14:textId="77777777" w:rsidR="00D534D8" w:rsidRPr="00D534D8" w:rsidRDefault="00D534D8" w:rsidP="00D534D8">
            <w:pPr>
              <w:pStyle w:val="TableParagraph"/>
              <w:numPr>
                <w:ilvl w:val="0"/>
                <w:numId w:val="6"/>
              </w:numPr>
              <w:spacing w:line="231" w:lineRule="exact"/>
              <w:rPr>
                <w:sz w:val="20"/>
              </w:rPr>
            </w:pPr>
            <w:r w:rsidRPr="00D534D8">
              <w:rPr>
                <w:sz w:val="20"/>
              </w:rPr>
              <w:t xml:space="preserve">Predicting and summarising </w:t>
            </w:r>
          </w:p>
          <w:p w14:paraId="05D9A560" w14:textId="7A6AD3F4" w:rsidR="00677A7B" w:rsidRDefault="00D534D8" w:rsidP="00D534D8">
            <w:pPr>
              <w:pStyle w:val="TableParagraph"/>
              <w:numPr>
                <w:ilvl w:val="0"/>
                <w:numId w:val="6"/>
              </w:numPr>
              <w:spacing w:line="231" w:lineRule="exact"/>
              <w:rPr>
                <w:sz w:val="20"/>
              </w:rPr>
            </w:pPr>
            <w:r w:rsidRPr="00D534D8">
              <w:rPr>
                <w:sz w:val="20"/>
              </w:rPr>
              <w:t>Making intertextual connections</w:t>
            </w:r>
          </w:p>
          <w:p w14:paraId="61CC697E" w14:textId="05FE19C9" w:rsidR="00677A7B" w:rsidRPr="00677A7B" w:rsidRDefault="00677A7B" w:rsidP="00677A7B">
            <w:pPr>
              <w:pStyle w:val="TableParagraph"/>
              <w:spacing w:before="24" w:line="264" w:lineRule="auto"/>
              <w:ind w:left="0" w:right="520"/>
              <w:rPr>
                <w:sz w:val="20"/>
              </w:rPr>
            </w:pPr>
          </w:p>
          <w:p w14:paraId="517AC3A5" w14:textId="0E9ADD34" w:rsidR="00285936" w:rsidRDefault="00677A7B" w:rsidP="00D534D8">
            <w:pPr>
              <w:pStyle w:val="TableParagraph"/>
              <w:spacing w:before="24" w:line="264" w:lineRule="auto"/>
              <w:ind w:right="520"/>
              <w:rPr>
                <w:spacing w:val="-2"/>
                <w:sz w:val="20"/>
              </w:rPr>
            </w:pPr>
            <w:r>
              <w:rPr>
                <w:rFonts w:asciiTheme="minorHAnsi" w:hAnsiTheme="minorHAnsi" w:cstheme="minorHAnsi"/>
                <w:spacing w:val="-2"/>
                <w:sz w:val="20"/>
              </w:rPr>
              <w:t>And our writing journey and</w:t>
            </w:r>
            <w:r w:rsidR="00D534D8">
              <w:rPr>
                <w:rFonts w:asciiTheme="minorHAnsi" w:hAnsiTheme="minorHAnsi" w:cstheme="minorHAnsi"/>
                <w:spacing w:val="-2"/>
                <w:sz w:val="20"/>
              </w:rPr>
              <w:t xml:space="preserve"> outcome will be a </w:t>
            </w:r>
            <w:r w:rsidR="00D534D8" w:rsidRPr="00D534D8">
              <w:rPr>
                <w:sz w:val="20"/>
              </w:rPr>
              <w:t>Newspaper</w:t>
            </w:r>
            <w:r w:rsidR="00D534D8" w:rsidRPr="00D534D8">
              <w:rPr>
                <w:spacing w:val="-12"/>
                <w:sz w:val="20"/>
              </w:rPr>
              <w:t xml:space="preserve"> </w:t>
            </w:r>
            <w:r w:rsidR="00D534D8">
              <w:rPr>
                <w:spacing w:val="-2"/>
                <w:sz w:val="20"/>
              </w:rPr>
              <w:t xml:space="preserve">report. </w:t>
            </w:r>
          </w:p>
          <w:p w14:paraId="0AD34391" w14:textId="02715948" w:rsidR="00D534D8" w:rsidRPr="00D534D8" w:rsidRDefault="00D534D8" w:rsidP="00D534D8">
            <w:pPr>
              <w:pStyle w:val="TableParagraph"/>
              <w:spacing w:before="24" w:line="264" w:lineRule="auto"/>
              <w:ind w:right="520"/>
              <w:rPr>
                <w:sz w:val="20"/>
              </w:rPr>
            </w:pPr>
          </w:p>
        </w:tc>
        <w:tc>
          <w:tcPr>
            <w:tcW w:w="5670" w:type="dxa"/>
          </w:tcPr>
          <w:p w14:paraId="04BB3C52" w14:textId="4BFAF4B1" w:rsidR="00285936" w:rsidRPr="00D534D8" w:rsidRDefault="00D534D8" w:rsidP="00655F22">
            <w:pPr>
              <w:rPr>
                <w:rFonts w:asciiTheme="minorHAnsi" w:hAnsiTheme="minorHAnsi"/>
                <w:sz w:val="20"/>
                <w:szCs w:val="20"/>
              </w:rPr>
            </w:pPr>
            <w:r>
              <w:rPr>
                <w:noProof/>
                <w:lang w:eastAsia="en-GB"/>
              </w:rPr>
              <w:drawing>
                <wp:anchor distT="0" distB="0" distL="114300" distR="114300" simplePos="0" relativeHeight="251672576" behindDoc="1" locked="0" layoutInCell="1" allowOverlap="1" wp14:anchorId="03D99C33" wp14:editId="75BFF4ED">
                  <wp:simplePos x="0" y="0"/>
                  <wp:positionH relativeFrom="column">
                    <wp:posOffset>-52705</wp:posOffset>
                  </wp:positionH>
                  <wp:positionV relativeFrom="paragraph">
                    <wp:posOffset>2733675</wp:posOffset>
                  </wp:positionV>
                  <wp:extent cx="3575621" cy="1435100"/>
                  <wp:effectExtent l="0" t="0" r="6350" b="0"/>
                  <wp:wrapTight wrapText="bothSides">
                    <wp:wrapPolygon edited="0">
                      <wp:start x="0" y="0"/>
                      <wp:lineTo x="0" y="21218"/>
                      <wp:lineTo x="21523" y="21218"/>
                      <wp:lineTo x="2152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575621" cy="14351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3600" behindDoc="1" locked="0" layoutInCell="1" allowOverlap="1" wp14:anchorId="1063CE93" wp14:editId="57E1C915">
                  <wp:simplePos x="0" y="0"/>
                  <wp:positionH relativeFrom="column">
                    <wp:posOffset>-64771</wp:posOffset>
                  </wp:positionH>
                  <wp:positionV relativeFrom="paragraph">
                    <wp:posOffset>98425</wp:posOffset>
                  </wp:positionV>
                  <wp:extent cx="3663539" cy="2520950"/>
                  <wp:effectExtent l="0" t="0" r="0" b="0"/>
                  <wp:wrapTight wrapText="bothSides">
                    <wp:wrapPolygon edited="0">
                      <wp:start x="0" y="0"/>
                      <wp:lineTo x="0" y="21382"/>
                      <wp:lineTo x="21454" y="21382"/>
                      <wp:lineTo x="2145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63987" cy="2521258"/>
                          </a:xfrm>
                          <a:prstGeom prst="rect">
                            <a:avLst/>
                          </a:prstGeom>
                        </pic:spPr>
                      </pic:pic>
                    </a:graphicData>
                  </a:graphic>
                  <wp14:sizeRelH relativeFrom="page">
                    <wp14:pctWidth>0</wp14:pctWidth>
                  </wp14:sizeRelH>
                  <wp14:sizeRelV relativeFrom="page">
                    <wp14:pctHeight>0</wp14:pctHeight>
                  </wp14:sizeRelV>
                </wp:anchor>
              </w:drawing>
            </w:r>
          </w:p>
        </w:tc>
      </w:tr>
      <w:tr w:rsidR="00266AAB" w14:paraId="7B79C9E3" w14:textId="77777777" w:rsidTr="00F60F97">
        <w:tc>
          <w:tcPr>
            <w:tcW w:w="10060" w:type="dxa"/>
            <w:gridSpan w:val="2"/>
            <w:shd w:val="clear" w:color="auto" w:fill="A50021"/>
          </w:tcPr>
          <w:p w14:paraId="1C3D6C8B" w14:textId="3DCCD862" w:rsidR="00266AAB" w:rsidRDefault="00266AAB" w:rsidP="00F976C7">
            <w:pPr>
              <w:jc w:val="center"/>
              <w:rPr>
                <w:rFonts w:asciiTheme="minorHAnsi" w:hAnsiTheme="minorHAnsi"/>
                <w:b/>
                <w:u w:val="single"/>
              </w:rPr>
            </w:pPr>
            <w:r>
              <w:rPr>
                <w:rFonts w:asciiTheme="minorHAnsi" w:hAnsiTheme="minorHAnsi"/>
                <w:b/>
                <w:u w:val="single"/>
              </w:rPr>
              <w:t>OTHER SUBJECTS</w:t>
            </w:r>
          </w:p>
        </w:tc>
      </w:tr>
      <w:tr w:rsidR="00266AAB" w14:paraId="601A3456" w14:textId="77777777" w:rsidTr="00F60F97">
        <w:tc>
          <w:tcPr>
            <w:tcW w:w="10060" w:type="dxa"/>
            <w:gridSpan w:val="2"/>
          </w:tcPr>
          <w:p w14:paraId="377A5B47" w14:textId="21DDCEFC" w:rsidR="00F70C78" w:rsidRDefault="004D1A9B" w:rsidP="00F70C78">
            <w:pPr>
              <w:rPr>
                <w:rFonts w:ascii="Symbol" w:hAnsi="Symbol" w:cs="Symbol"/>
                <w:color w:val="000000"/>
                <w:lang w:eastAsia="en-GB"/>
              </w:rPr>
            </w:pPr>
            <w:r w:rsidRPr="00E31004">
              <w:rPr>
                <w:rFonts w:asciiTheme="minorHAnsi" w:hAnsiTheme="minorHAnsi"/>
                <w:b/>
                <w:sz w:val="20"/>
                <w:szCs w:val="20"/>
                <w:u w:val="single"/>
              </w:rPr>
              <w:t>Music</w:t>
            </w:r>
            <w:r w:rsidR="009D5099" w:rsidRPr="00E31004">
              <w:rPr>
                <w:rFonts w:asciiTheme="minorHAnsi" w:hAnsiTheme="minorHAnsi"/>
                <w:b/>
                <w:sz w:val="20"/>
                <w:szCs w:val="20"/>
                <w:u w:val="single"/>
              </w:rPr>
              <w:t>:</w:t>
            </w:r>
            <w:r w:rsidR="00677A7B">
              <w:rPr>
                <w:rFonts w:asciiTheme="minorHAnsi" w:hAnsiTheme="minorHAnsi"/>
                <w:sz w:val="20"/>
                <w:szCs w:val="20"/>
              </w:rPr>
              <w:t xml:space="preserve"> </w:t>
            </w:r>
            <w:r w:rsidR="00F70C78" w:rsidRPr="00F70C78">
              <w:rPr>
                <w:rFonts w:ascii="Symbol" w:hAnsi="Symbol" w:cs="Symbol"/>
                <w:color w:val="000000"/>
                <w:lang w:eastAsia="en-GB"/>
              </w:rPr>
              <w:t></w:t>
            </w:r>
          </w:p>
          <w:p w14:paraId="0A168167" w14:textId="2522059D" w:rsidR="00F70C78" w:rsidRPr="00F70C78" w:rsidRDefault="00F70C78" w:rsidP="00F70C78">
            <w:pPr>
              <w:rPr>
                <w:rFonts w:asciiTheme="minorHAnsi" w:hAnsiTheme="minorHAnsi" w:cstheme="minorHAnsi"/>
                <w:color w:val="000000"/>
                <w:sz w:val="20"/>
                <w:szCs w:val="20"/>
                <w:lang w:eastAsia="en-GB"/>
              </w:rPr>
            </w:pPr>
            <w:r w:rsidRPr="00F70C78">
              <w:rPr>
                <w:rFonts w:asciiTheme="minorHAnsi" w:hAnsiTheme="minorHAnsi" w:cstheme="minorHAnsi"/>
                <w:color w:val="000000"/>
                <w:sz w:val="20"/>
                <w:szCs w:val="20"/>
                <w:lang w:eastAsia="en-GB"/>
              </w:rPr>
              <w:t>We will be using a range of different computer programmes to explore music, as well as recognising different</w:t>
            </w:r>
            <w:r>
              <w:rPr>
                <w:rFonts w:asciiTheme="minorHAnsi" w:hAnsiTheme="minorHAnsi" w:cstheme="minorHAnsi"/>
                <w:color w:val="000000"/>
                <w:sz w:val="20"/>
                <w:szCs w:val="20"/>
                <w:lang w:eastAsia="en-GB"/>
              </w:rPr>
              <w:t xml:space="preserve"> musical patterns and identifying sounds made by differing </w:t>
            </w:r>
            <w:r w:rsidRPr="00F70C78">
              <w:rPr>
                <w:rFonts w:asciiTheme="minorHAnsi" w:hAnsiTheme="minorHAnsi" w:cstheme="minorHAnsi"/>
                <w:color w:val="000000"/>
                <w:sz w:val="20"/>
                <w:szCs w:val="20"/>
                <w:lang w:eastAsia="en-GB"/>
              </w:rPr>
              <w:t>instruments. This term the children will learn to know that music can affect mood and emotions, identify the features of major and minor tonality and to understand and explain their own personal likes and dislikes in music, related back to the elements of music.</w:t>
            </w:r>
          </w:p>
          <w:p w14:paraId="09A80A2C" w14:textId="77777777" w:rsidR="001C32A6" w:rsidRDefault="001C32A6" w:rsidP="00266AAB">
            <w:pPr>
              <w:rPr>
                <w:rFonts w:asciiTheme="minorHAnsi" w:hAnsiTheme="minorHAnsi"/>
                <w:sz w:val="20"/>
                <w:szCs w:val="20"/>
              </w:rPr>
            </w:pPr>
          </w:p>
          <w:p w14:paraId="35FDBD16" w14:textId="2D9720FF" w:rsidR="00FF1CE1" w:rsidRDefault="009D5099" w:rsidP="005B6BFE">
            <w:pPr>
              <w:rPr>
                <w:rFonts w:asciiTheme="minorHAnsi" w:hAnsiTheme="minorHAnsi" w:cstheme="minorHAnsi"/>
                <w:sz w:val="20"/>
                <w:szCs w:val="20"/>
              </w:rPr>
            </w:pPr>
            <w:r w:rsidRPr="00E31004">
              <w:rPr>
                <w:rFonts w:asciiTheme="minorHAnsi" w:hAnsiTheme="minorHAnsi"/>
                <w:b/>
                <w:sz w:val="20"/>
                <w:szCs w:val="20"/>
                <w:u w:val="single"/>
              </w:rPr>
              <w:t>Religious Education:</w:t>
            </w:r>
            <w:r w:rsidRPr="00E31004">
              <w:rPr>
                <w:rFonts w:asciiTheme="minorHAnsi" w:hAnsiTheme="minorHAnsi"/>
                <w:sz w:val="20"/>
                <w:szCs w:val="20"/>
              </w:rPr>
              <w:t xml:space="preserve"> </w:t>
            </w:r>
            <w:r w:rsidR="00AF7404" w:rsidRPr="00E31004">
              <w:rPr>
                <w:rFonts w:asciiTheme="minorHAnsi" w:hAnsiTheme="minorHAnsi"/>
                <w:sz w:val="20"/>
                <w:szCs w:val="20"/>
              </w:rPr>
              <w:t xml:space="preserve">Within Religious Education we will be exploring the </w:t>
            </w:r>
            <w:r w:rsidR="001C32A6">
              <w:rPr>
                <w:rFonts w:asciiTheme="minorHAnsi" w:hAnsiTheme="minorHAnsi" w:cstheme="minorHAnsi"/>
                <w:sz w:val="20"/>
                <w:szCs w:val="20"/>
              </w:rPr>
              <w:t>understanding Judaism</w:t>
            </w:r>
            <w:r w:rsidR="005B6BFE">
              <w:rPr>
                <w:rFonts w:asciiTheme="minorHAnsi" w:hAnsiTheme="minorHAnsi" w:cstheme="minorHAnsi"/>
                <w:sz w:val="20"/>
                <w:szCs w:val="20"/>
              </w:rPr>
              <w:t xml:space="preserve"> unit. Throughout this unit the discussions and lessons will help </w:t>
            </w:r>
            <w:r w:rsidR="005B6BFE" w:rsidRPr="005B6BFE">
              <w:rPr>
                <w:rFonts w:asciiTheme="minorHAnsi" w:hAnsiTheme="minorHAnsi" w:cstheme="minorHAnsi"/>
                <w:sz w:val="20"/>
                <w:szCs w:val="20"/>
              </w:rPr>
              <w:t xml:space="preserve">to enable pupils to </w:t>
            </w:r>
            <w:r w:rsidR="001C32A6">
              <w:rPr>
                <w:rFonts w:asciiTheme="minorHAnsi" w:hAnsiTheme="minorHAnsi" w:cstheme="minorHAnsi"/>
                <w:sz w:val="20"/>
                <w:szCs w:val="20"/>
              </w:rPr>
              <w:t>know about and understand Judaism</w:t>
            </w:r>
            <w:r w:rsidR="005B6BFE">
              <w:rPr>
                <w:rFonts w:asciiTheme="minorHAnsi" w:hAnsiTheme="minorHAnsi" w:cstheme="minorHAnsi"/>
                <w:sz w:val="20"/>
                <w:szCs w:val="20"/>
              </w:rPr>
              <w:t xml:space="preserve"> as a living world faith. We will be</w:t>
            </w:r>
            <w:r w:rsidR="005B6BFE" w:rsidRPr="005B6BFE">
              <w:rPr>
                <w:rFonts w:asciiTheme="minorHAnsi" w:hAnsiTheme="minorHAnsi" w:cstheme="minorHAnsi"/>
                <w:sz w:val="20"/>
                <w:szCs w:val="20"/>
              </w:rPr>
              <w:t xml:space="preserve"> explorin</w:t>
            </w:r>
            <w:r w:rsidR="005B6BFE">
              <w:rPr>
                <w:rFonts w:asciiTheme="minorHAnsi" w:hAnsiTheme="minorHAnsi" w:cstheme="minorHAnsi"/>
                <w:sz w:val="20"/>
                <w:szCs w:val="20"/>
              </w:rPr>
              <w:t>g core theological concepts which</w:t>
            </w:r>
            <w:r w:rsidR="005B6BFE" w:rsidRPr="005B6BFE">
              <w:rPr>
                <w:rFonts w:asciiTheme="minorHAnsi" w:hAnsiTheme="minorHAnsi" w:cstheme="minorHAnsi"/>
                <w:sz w:val="20"/>
                <w:szCs w:val="20"/>
              </w:rPr>
              <w:t xml:space="preserve"> enable</w:t>
            </w:r>
            <w:r w:rsidR="005B6BFE">
              <w:rPr>
                <w:rFonts w:asciiTheme="minorHAnsi" w:hAnsiTheme="minorHAnsi" w:cstheme="minorHAnsi"/>
                <w:sz w:val="20"/>
                <w:szCs w:val="20"/>
              </w:rPr>
              <w:t>s</w:t>
            </w:r>
            <w:r w:rsidR="005B6BFE" w:rsidRPr="005B6BFE">
              <w:rPr>
                <w:rFonts w:asciiTheme="minorHAnsi" w:hAnsiTheme="minorHAnsi" w:cstheme="minorHAnsi"/>
                <w:sz w:val="20"/>
                <w:szCs w:val="20"/>
              </w:rPr>
              <w:t xml:space="preserve"> pupils to develop knowledge and sk</w:t>
            </w:r>
            <w:r w:rsidR="001C32A6">
              <w:rPr>
                <w:rFonts w:asciiTheme="minorHAnsi" w:hAnsiTheme="minorHAnsi" w:cstheme="minorHAnsi"/>
                <w:sz w:val="20"/>
                <w:szCs w:val="20"/>
              </w:rPr>
              <w:t xml:space="preserve">ills in making sense of </w:t>
            </w:r>
            <w:r w:rsidR="00FF1CE1">
              <w:rPr>
                <w:rFonts w:asciiTheme="minorHAnsi" w:hAnsiTheme="minorHAnsi" w:cstheme="minorHAnsi"/>
                <w:sz w:val="20"/>
                <w:szCs w:val="20"/>
              </w:rPr>
              <w:t>Jewish</w:t>
            </w:r>
            <w:r w:rsidR="005B6BFE" w:rsidRPr="005B6BFE">
              <w:rPr>
                <w:rFonts w:asciiTheme="minorHAnsi" w:hAnsiTheme="minorHAnsi" w:cstheme="minorHAnsi"/>
                <w:sz w:val="20"/>
                <w:szCs w:val="20"/>
              </w:rPr>
              <w:t xml:space="preserve"> texts and understanding their impac</w:t>
            </w:r>
            <w:r w:rsidR="0051005C">
              <w:rPr>
                <w:rFonts w:asciiTheme="minorHAnsi" w:hAnsiTheme="minorHAnsi" w:cstheme="minorHAnsi"/>
                <w:sz w:val="20"/>
                <w:szCs w:val="20"/>
              </w:rPr>
              <w:t>t in the lives of Jewish people</w:t>
            </w:r>
            <w:r w:rsidR="005B6BFE">
              <w:rPr>
                <w:rFonts w:asciiTheme="minorHAnsi" w:hAnsiTheme="minorHAnsi" w:cstheme="minorHAnsi"/>
                <w:sz w:val="20"/>
                <w:szCs w:val="20"/>
              </w:rPr>
              <w:t xml:space="preserve">. It will also aid and </w:t>
            </w:r>
            <w:r w:rsidR="005B6BFE" w:rsidRPr="005B6BFE">
              <w:rPr>
                <w:rFonts w:asciiTheme="minorHAnsi" w:hAnsiTheme="minorHAnsi" w:cstheme="minorHAnsi"/>
                <w:sz w:val="20"/>
                <w:szCs w:val="20"/>
              </w:rPr>
              <w:t>develop pupils’ abilities to connect, critically reflect upon, evaluate and apply their learning to their own growing unders</w:t>
            </w:r>
            <w:r w:rsidR="00FF1CE1">
              <w:rPr>
                <w:rFonts w:asciiTheme="minorHAnsi" w:hAnsiTheme="minorHAnsi" w:cstheme="minorHAnsi"/>
                <w:sz w:val="20"/>
                <w:szCs w:val="20"/>
              </w:rPr>
              <w:t xml:space="preserve">tanding of religion and belief </w:t>
            </w:r>
            <w:r w:rsidR="005B6BFE" w:rsidRPr="005B6BFE">
              <w:rPr>
                <w:rFonts w:asciiTheme="minorHAnsi" w:hAnsiTheme="minorHAnsi" w:cstheme="minorHAnsi"/>
                <w:sz w:val="20"/>
                <w:szCs w:val="20"/>
              </w:rPr>
              <w:t>of themselves,</w:t>
            </w:r>
            <w:r w:rsidR="00FF1CE1">
              <w:rPr>
                <w:rFonts w:asciiTheme="minorHAnsi" w:hAnsiTheme="minorHAnsi" w:cstheme="minorHAnsi"/>
                <w:sz w:val="20"/>
                <w:szCs w:val="20"/>
              </w:rPr>
              <w:t xml:space="preserve"> the world and human experience.</w:t>
            </w:r>
          </w:p>
          <w:p w14:paraId="138243A2" w14:textId="07694D5C" w:rsidR="0051005C" w:rsidRDefault="0051005C" w:rsidP="005B6BFE">
            <w:pPr>
              <w:rPr>
                <w:rFonts w:asciiTheme="minorHAnsi" w:hAnsiTheme="minorHAnsi" w:cstheme="minorHAnsi"/>
                <w:sz w:val="20"/>
                <w:szCs w:val="20"/>
              </w:rPr>
            </w:pPr>
          </w:p>
          <w:p w14:paraId="520FC8EE" w14:textId="1F8CE871" w:rsidR="001C32A6" w:rsidRDefault="0051005C" w:rsidP="005B6BFE">
            <w:pPr>
              <w:rPr>
                <w:rFonts w:asciiTheme="minorHAnsi" w:hAnsiTheme="minorHAnsi" w:cstheme="minorHAnsi"/>
                <w:sz w:val="20"/>
                <w:szCs w:val="20"/>
              </w:rPr>
            </w:pPr>
            <w:r>
              <w:rPr>
                <w:rFonts w:asciiTheme="minorHAnsi" w:hAnsiTheme="minorHAnsi" w:cstheme="minorHAnsi"/>
                <w:sz w:val="20"/>
                <w:szCs w:val="20"/>
              </w:rPr>
              <w:t xml:space="preserve">Here are some key vocabulary and definitions which will give your child an insight into Judaism. </w:t>
            </w:r>
          </w:p>
          <w:p w14:paraId="073AFDC3" w14:textId="77777777" w:rsidR="001C32A6" w:rsidRPr="001C32A6" w:rsidRDefault="001C32A6" w:rsidP="001C32A6">
            <w:pPr>
              <w:pStyle w:val="NormalWeb"/>
              <w:shd w:val="clear" w:color="auto" w:fill="FFFFFF"/>
              <w:spacing w:before="0" w:beforeAutospacing="0" w:after="0" w:afterAutospacing="0"/>
              <w:textAlignment w:val="baseline"/>
              <w:rPr>
                <w:rFonts w:asciiTheme="minorHAnsi" w:hAnsiTheme="minorHAnsi" w:cstheme="minorHAnsi"/>
                <w:color w:val="000000" w:themeColor="text1"/>
                <w:sz w:val="20"/>
                <w:szCs w:val="20"/>
              </w:rPr>
            </w:pPr>
            <w:r w:rsidRPr="001C32A6">
              <w:rPr>
                <w:rStyle w:val="Strong"/>
                <w:rFonts w:asciiTheme="minorHAnsi" w:hAnsiTheme="minorHAnsi" w:cstheme="minorHAnsi"/>
                <w:color w:val="000000" w:themeColor="text1"/>
                <w:sz w:val="20"/>
                <w:szCs w:val="20"/>
                <w:bdr w:val="none" w:sz="0" w:space="0" w:color="auto" w:frame="1"/>
              </w:rPr>
              <w:lastRenderedPageBreak/>
              <w:t>The Star of David</w:t>
            </w:r>
            <w:r w:rsidRPr="001C32A6">
              <w:rPr>
                <w:rFonts w:asciiTheme="minorHAnsi" w:hAnsiTheme="minorHAnsi" w:cstheme="minorHAnsi"/>
                <w:color w:val="000000" w:themeColor="text1"/>
                <w:sz w:val="20"/>
                <w:szCs w:val="20"/>
              </w:rPr>
              <w:t> - This is the symbol for Judaism. It represents the shape of King David's shield.</w:t>
            </w:r>
          </w:p>
          <w:p w14:paraId="7D25CE7E" w14:textId="16A6499A" w:rsidR="001C32A6" w:rsidRPr="001C32A6" w:rsidRDefault="001C32A6" w:rsidP="001C32A6">
            <w:pPr>
              <w:pStyle w:val="NormalWeb"/>
              <w:shd w:val="clear" w:color="auto" w:fill="FFFFFF"/>
              <w:spacing w:before="0" w:beforeAutospacing="0" w:after="0" w:afterAutospacing="0"/>
              <w:textAlignment w:val="baseline"/>
              <w:rPr>
                <w:rFonts w:asciiTheme="minorHAnsi" w:hAnsiTheme="minorHAnsi" w:cstheme="minorHAnsi"/>
                <w:color w:val="000000" w:themeColor="text1"/>
                <w:sz w:val="20"/>
                <w:szCs w:val="20"/>
              </w:rPr>
            </w:pPr>
            <w:r w:rsidRPr="001C32A6">
              <w:rPr>
                <w:rStyle w:val="Strong"/>
                <w:rFonts w:asciiTheme="minorHAnsi" w:hAnsiTheme="minorHAnsi" w:cstheme="minorHAnsi"/>
                <w:color w:val="000000" w:themeColor="text1"/>
                <w:sz w:val="20"/>
                <w:szCs w:val="20"/>
                <w:bdr w:val="none" w:sz="0" w:space="0" w:color="auto" w:frame="1"/>
              </w:rPr>
              <w:t>Menorah</w:t>
            </w:r>
            <w:r w:rsidRPr="001C32A6">
              <w:rPr>
                <w:rFonts w:asciiTheme="minorHAnsi" w:hAnsiTheme="minorHAnsi" w:cstheme="minorHAnsi"/>
                <w:color w:val="000000" w:themeColor="text1"/>
                <w:sz w:val="20"/>
                <w:szCs w:val="20"/>
              </w:rPr>
              <w:t> - A type of candlestick which holds seven candles. It is never lit and is a symbol of the Jewish people</w:t>
            </w:r>
            <w:r w:rsidR="00C63E86">
              <w:rPr>
                <w:rFonts w:asciiTheme="minorHAnsi" w:hAnsiTheme="minorHAnsi" w:cstheme="minorHAnsi"/>
                <w:color w:val="000000" w:themeColor="text1"/>
                <w:sz w:val="20"/>
                <w:szCs w:val="20"/>
              </w:rPr>
              <w:t>.</w:t>
            </w:r>
          </w:p>
          <w:p w14:paraId="2E6FC1DE" w14:textId="32DCE743" w:rsidR="001C32A6" w:rsidRPr="001C32A6" w:rsidRDefault="001C32A6" w:rsidP="001C32A6">
            <w:pPr>
              <w:pStyle w:val="NormalWeb"/>
              <w:shd w:val="clear" w:color="auto" w:fill="FFFFFF"/>
              <w:spacing w:before="0" w:beforeAutospacing="0" w:after="0" w:afterAutospacing="0"/>
              <w:textAlignment w:val="baseline"/>
              <w:rPr>
                <w:rFonts w:asciiTheme="minorHAnsi" w:hAnsiTheme="minorHAnsi" w:cstheme="minorHAnsi"/>
                <w:color w:val="000000" w:themeColor="text1"/>
                <w:sz w:val="20"/>
                <w:szCs w:val="20"/>
              </w:rPr>
            </w:pPr>
            <w:proofErr w:type="spellStart"/>
            <w:r w:rsidRPr="001C32A6">
              <w:rPr>
                <w:rStyle w:val="Strong"/>
                <w:rFonts w:asciiTheme="minorHAnsi" w:hAnsiTheme="minorHAnsi" w:cstheme="minorHAnsi"/>
                <w:color w:val="000000" w:themeColor="text1"/>
                <w:sz w:val="20"/>
                <w:szCs w:val="20"/>
                <w:bdr w:val="none" w:sz="0" w:space="0" w:color="auto" w:frame="1"/>
              </w:rPr>
              <w:t>Kippah</w:t>
            </w:r>
            <w:proofErr w:type="spellEnd"/>
            <w:r w:rsidRPr="001C32A6">
              <w:rPr>
                <w:rFonts w:asciiTheme="minorHAnsi" w:hAnsiTheme="minorHAnsi" w:cstheme="minorHAnsi"/>
                <w:color w:val="000000" w:themeColor="text1"/>
                <w:sz w:val="20"/>
                <w:szCs w:val="20"/>
              </w:rPr>
              <w:t> - A small round cap worn by Jew</w:t>
            </w:r>
            <w:r w:rsidR="00C63E86">
              <w:rPr>
                <w:rFonts w:asciiTheme="minorHAnsi" w:hAnsiTheme="minorHAnsi" w:cstheme="minorHAnsi"/>
                <w:color w:val="000000" w:themeColor="text1"/>
                <w:sz w:val="20"/>
                <w:szCs w:val="20"/>
              </w:rPr>
              <w:t>s when they pray. Some Jews wear</w:t>
            </w:r>
            <w:r w:rsidRPr="001C32A6">
              <w:rPr>
                <w:rFonts w:asciiTheme="minorHAnsi" w:hAnsiTheme="minorHAnsi" w:cstheme="minorHAnsi"/>
                <w:color w:val="000000" w:themeColor="text1"/>
                <w:sz w:val="20"/>
                <w:szCs w:val="20"/>
              </w:rPr>
              <w:t xml:space="preserve"> this all the time.</w:t>
            </w:r>
          </w:p>
          <w:p w14:paraId="106D3280" w14:textId="77777777" w:rsidR="001C32A6" w:rsidRPr="001C32A6" w:rsidRDefault="001C32A6" w:rsidP="001C32A6">
            <w:pPr>
              <w:pStyle w:val="NormalWeb"/>
              <w:shd w:val="clear" w:color="auto" w:fill="FFFFFF"/>
              <w:spacing w:before="0" w:beforeAutospacing="0" w:after="0" w:afterAutospacing="0"/>
              <w:textAlignment w:val="baseline"/>
              <w:rPr>
                <w:rFonts w:asciiTheme="minorHAnsi" w:hAnsiTheme="minorHAnsi" w:cstheme="minorHAnsi"/>
                <w:color w:val="000000" w:themeColor="text1"/>
                <w:sz w:val="20"/>
                <w:szCs w:val="20"/>
              </w:rPr>
            </w:pPr>
            <w:r w:rsidRPr="001C32A6">
              <w:rPr>
                <w:rStyle w:val="Strong"/>
                <w:rFonts w:asciiTheme="minorHAnsi" w:hAnsiTheme="minorHAnsi" w:cstheme="minorHAnsi"/>
                <w:color w:val="000000" w:themeColor="text1"/>
                <w:sz w:val="20"/>
                <w:szCs w:val="20"/>
                <w:bdr w:val="none" w:sz="0" w:space="0" w:color="auto" w:frame="1"/>
              </w:rPr>
              <w:t>Kosher food</w:t>
            </w:r>
            <w:r w:rsidRPr="001C32A6">
              <w:rPr>
                <w:rFonts w:asciiTheme="minorHAnsi" w:hAnsiTheme="minorHAnsi" w:cstheme="minorHAnsi"/>
                <w:color w:val="000000" w:themeColor="text1"/>
                <w:sz w:val="20"/>
                <w:szCs w:val="20"/>
              </w:rPr>
              <w:t> - This is what Jews eat. They do not eat shellfish and pork. They also do not eat dairy foods at the same time as meat.</w:t>
            </w:r>
          </w:p>
          <w:p w14:paraId="48370B9A" w14:textId="680F9577" w:rsidR="001C32A6" w:rsidRPr="001C32A6" w:rsidRDefault="001C32A6" w:rsidP="001C32A6">
            <w:pPr>
              <w:pStyle w:val="NormalWeb"/>
              <w:shd w:val="clear" w:color="auto" w:fill="FFFFFF"/>
              <w:spacing w:before="0" w:beforeAutospacing="0" w:after="0" w:afterAutospacing="0"/>
              <w:textAlignment w:val="baseline"/>
              <w:rPr>
                <w:rFonts w:asciiTheme="minorHAnsi" w:hAnsiTheme="minorHAnsi" w:cstheme="minorHAnsi"/>
                <w:color w:val="000000" w:themeColor="text1"/>
                <w:sz w:val="20"/>
                <w:szCs w:val="20"/>
              </w:rPr>
            </w:pPr>
            <w:r w:rsidRPr="001C32A6">
              <w:rPr>
                <w:rStyle w:val="Strong"/>
                <w:rFonts w:asciiTheme="minorHAnsi" w:hAnsiTheme="minorHAnsi" w:cstheme="minorHAnsi"/>
                <w:color w:val="000000" w:themeColor="text1"/>
                <w:sz w:val="20"/>
                <w:szCs w:val="20"/>
                <w:bdr w:val="none" w:sz="0" w:space="0" w:color="auto" w:frame="1"/>
              </w:rPr>
              <w:t>Shabbat</w:t>
            </w:r>
            <w:r w:rsidRPr="001C32A6">
              <w:rPr>
                <w:rFonts w:asciiTheme="minorHAnsi" w:hAnsiTheme="minorHAnsi" w:cstheme="minorHAnsi"/>
                <w:color w:val="000000" w:themeColor="text1"/>
                <w:sz w:val="20"/>
                <w:szCs w:val="20"/>
              </w:rPr>
              <w:t> - The seventh day of the week, a</w:t>
            </w:r>
            <w:r w:rsidR="00B74F94">
              <w:rPr>
                <w:rFonts w:asciiTheme="minorHAnsi" w:hAnsiTheme="minorHAnsi" w:cstheme="minorHAnsi"/>
                <w:color w:val="000000" w:themeColor="text1"/>
                <w:sz w:val="20"/>
                <w:szCs w:val="20"/>
              </w:rPr>
              <w:t xml:space="preserve"> day of rest. It </w:t>
            </w:r>
            <w:r w:rsidRPr="001C32A6">
              <w:rPr>
                <w:rFonts w:asciiTheme="minorHAnsi" w:hAnsiTheme="minorHAnsi" w:cstheme="minorHAnsi"/>
                <w:color w:val="000000" w:themeColor="text1"/>
                <w:sz w:val="20"/>
                <w:szCs w:val="20"/>
              </w:rPr>
              <w:t>comes from the bible that God rested from creating the universe on the seventh day of that first week, so Jews rest from work on the Sabbath.</w:t>
            </w:r>
          </w:p>
          <w:p w14:paraId="02C4E825" w14:textId="170C24C9" w:rsidR="001C32A6" w:rsidRPr="001C32A6" w:rsidRDefault="001C32A6" w:rsidP="001C32A6">
            <w:pPr>
              <w:pStyle w:val="NormalWeb"/>
              <w:shd w:val="clear" w:color="auto" w:fill="FFFFFF"/>
              <w:spacing w:before="0" w:beforeAutospacing="0" w:after="0" w:afterAutospacing="0"/>
              <w:textAlignment w:val="baseline"/>
              <w:rPr>
                <w:rFonts w:asciiTheme="minorHAnsi" w:hAnsiTheme="minorHAnsi" w:cstheme="minorHAnsi"/>
                <w:color w:val="000000" w:themeColor="text1"/>
                <w:sz w:val="20"/>
                <w:szCs w:val="20"/>
              </w:rPr>
            </w:pPr>
            <w:r w:rsidRPr="001C32A6">
              <w:rPr>
                <w:rStyle w:val="Strong"/>
                <w:rFonts w:asciiTheme="minorHAnsi" w:hAnsiTheme="minorHAnsi" w:cstheme="minorHAnsi"/>
                <w:color w:val="000000" w:themeColor="text1"/>
                <w:sz w:val="20"/>
                <w:szCs w:val="20"/>
                <w:bdr w:val="none" w:sz="0" w:space="0" w:color="auto" w:frame="1"/>
              </w:rPr>
              <w:t>Mezuzah</w:t>
            </w:r>
            <w:r w:rsidRPr="001C32A6">
              <w:rPr>
                <w:rFonts w:asciiTheme="minorHAnsi" w:hAnsiTheme="minorHAnsi" w:cstheme="minorHAnsi"/>
                <w:color w:val="000000" w:themeColor="text1"/>
                <w:sz w:val="20"/>
                <w:szCs w:val="20"/>
              </w:rPr>
              <w:t> - Fixed to a doorpost in</w:t>
            </w:r>
            <w:r w:rsidR="00B74F94">
              <w:rPr>
                <w:rFonts w:asciiTheme="minorHAnsi" w:hAnsiTheme="minorHAnsi" w:cstheme="minorHAnsi"/>
                <w:color w:val="000000" w:themeColor="text1"/>
                <w:sz w:val="20"/>
                <w:szCs w:val="20"/>
              </w:rPr>
              <w:t>side</w:t>
            </w:r>
            <w:r w:rsidRPr="001C32A6">
              <w:rPr>
                <w:rFonts w:asciiTheme="minorHAnsi" w:hAnsiTheme="minorHAnsi" w:cstheme="minorHAnsi"/>
                <w:color w:val="000000" w:themeColor="text1"/>
                <w:sz w:val="20"/>
                <w:szCs w:val="20"/>
              </w:rPr>
              <w:t xml:space="preserve"> the house, the mezuzah contains part of the hold Shema prayer. Jews touch </w:t>
            </w:r>
            <w:r w:rsidR="00B74F94">
              <w:rPr>
                <w:rFonts w:asciiTheme="minorHAnsi" w:hAnsiTheme="minorHAnsi" w:cstheme="minorHAnsi"/>
                <w:color w:val="000000" w:themeColor="text1"/>
                <w:sz w:val="20"/>
                <w:szCs w:val="20"/>
              </w:rPr>
              <w:t xml:space="preserve">this </w:t>
            </w:r>
            <w:r w:rsidRPr="001C32A6">
              <w:rPr>
                <w:rFonts w:asciiTheme="minorHAnsi" w:hAnsiTheme="minorHAnsi" w:cstheme="minorHAnsi"/>
                <w:color w:val="000000" w:themeColor="text1"/>
                <w:sz w:val="20"/>
                <w:szCs w:val="20"/>
              </w:rPr>
              <w:t>every time they enter or leave the house.</w:t>
            </w:r>
          </w:p>
          <w:p w14:paraId="0FB6D237" w14:textId="73E999CC" w:rsidR="001C32A6" w:rsidRPr="001C32A6" w:rsidRDefault="001C32A6" w:rsidP="005B6BFE">
            <w:pPr>
              <w:rPr>
                <w:rFonts w:asciiTheme="minorHAnsi" w:hAnsiTheme="minorHAnsi" w:cstheme="minorHAnsi"/>
                <w:color w:val="000000" w:themeColor="text1"/>
                <w:sz w:val="20"/>
                <w:szCs w:val="20"/>
              </w:rPr>
            </w:pPr>
          </w:p>
          <w:p w14:paraId="51F0355F" w14:textId="29A30332" w:rsidR="00C310BB" w:rsidRPr="00C310BB" w:rsidRDefault="005B6BFE" w:rsidP="005B6BFE">
            <w:pPr>
              <w:numPr>
                <w:ilvl w:val="0"/>
                <w:numId w:val="7"/>
              </w:numPr>
              <w:ind w:left="0"/>
              <w:textAlignment w:val="baseline"/>
              <w:rPr>
                <w:rFonts w:asciiTheme="minorHAnsi" w:hAnsiTheme="minorHAnsi" w:cstheme="minorHAnsi"/>
                <w:color w:val="555555"/>
                <w:sz w:val="20"/>
                <w:szCs w:val="20"/>
                <w:lang w:eastAsia="en-GB"/>
              </w:rPr>
            </w:pPr>
            <w:r w:rsidRPr="005B6BFE">
              <w:rPr>
                <w:rFonts w:asciiTheme="minorHAnsi" w:hAnsiTheme="minorHAnsi" w:cstheme="minorHAnsi"/>
                <w:b/>
                <w:sz w:val="20"/>
                <w:szCs w:val="20"/>
                <w:u w:val="single"/>
              </w:rPr>
              <w:t>P4C:</w:t>
            </w:r>
            <w:r w:rsidRPr="005B6BFE">
              <w:rPr>
                <w:rFonts w:asciiTheme="minorHAnsi" w:hAnsiTheme="minorHAnsi" w:cstheme="minorHAnsi"/>
                <w:b/>
                <w:sz w:val="20"/>
                <w:szCs w:val="20"/>
              </w:rPr>
              <w:t xml:space="preserve"> </w:t>
            </w:r>
            <w:r>
              <w:rPr>
                <w:rFonts w:asciiTheme="minorHAnsi" w:hAnsiTheme="minorHAnsi" w:cstheme="minorHAnsi"/>
                <w:b/>
                <w:sz w:val="20"/>
                <w:szCs w:val="20"/>
              </w:rPr>
              <w:t xml:space="preserve"> </w:t>
            </w:r>
            <w:r w:rsidR="00C310BB">
              <w:rPr>
                <w:rFonts w:asciiTheme="minorHAnsi" w:hAnsiTheme="minorHAnsi" w:cstheme="minorHAnsi"/>
                <w:sz w:val="20"/>
                <w:szCs w:val="20"/>
              </w:rPr>
              <w:t xml:space="preserve">We will be carrying out P4C sessions once a week, to ensure that the children are able to explore different viewpoints and can exercise their enquiry skills. I have included an overview of what Philosophy for Children is, so that you can view the benefits. </w:t>
            </w:r>
          </w:p>
          <w:p w14:paraId="3EF0DBBD" w14:textId="5F7194F4" w:rsidR="005B6BFE" w:rsidRPr="001C32A6" w:rsidRDefault="005B6BFE" w:rsidP="001C32A6">
            <w:pPr>
              <w:numPr>
                <w:ilvl w:val="0"/>
                <w:numId w:val="7"/>
              </w:numPr>
              <w:ind w:left="0"/>
              <w:textAlignment w:val="baseline"/>
              <w:rPr>
                <w:rFonts w:asciiTheme="minorHAnsi" w:hAnsiTheme="minorHAnsi" w:cstheme="minorHAnsi"/>
                <w:color w:val="555555"/>
                <w:sz w:val="20"/>
                <w:szCs w:val="20"/>
                <w:lang w:eastAsia="en-GB"/>
              </w:rPr>
            </w:pPr>
            <w:r w:rsidRPr="001C32A6">
              <w:rPr>
                <w:rFonts w:asciiTheme="minorHAnsi" w:hAnsiTheme="minorHAnsi" w:cstheme="minorHAnsi"/>
                <w:color w:val="000000" w:themeColor="text1"/>
                <w:sz w:val="20"/>
                <w:szCs w:val="20"/>
              </w:rPr>
              <w:t>An enquiry based approach to open up children’s learning through the exploration of ideas.</w:t>
            </w:r>
          </w:p>
          <w:p w14:paraId="2E0CCAD3" w14:textId="17448360" w:rsidR="005B6BFE" w:rsidRPr="001B11C3" w:rsidRDefault="001B11C3" w:rsidP="001B11C3">
            <w:pPr>
              <w:numPr>
                <w:ilvl w:val="0"/>
                <w:numId w:val="7"/>
              </w:numPr>
              <w:ind w:left="0"/>
              <w:textAlignment w:val="baseline"/>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It g</w:t>
            </w:r>
            <w:r w:rsidR="005B6BFE" w:rsidRPr="00C310BB">
              <w:rPr>
                <w:rFonts w:asciiTheme="minorHAnsi" w:hAnsiTheme="minorHAnsi" w:cstheme="minorHAnsi"/>
                <w:color w:val="000000" w:themeColor="text1"/>
                <w:sz w:val="20"/>
                <w:szCs w:val="20"/>
              </w:rPr>
              <w:t>ives children the possibility of seeing that their ideas have value, and that others have different ideas that have value too.</w:t>
            </w:r>
            <w:r>
              <w:rPr>
                <w:rFonts w:asciiTheme="minorHAnsi" w:hAnsiTheme="minorHAnsi" w:cstheme="minorHAnsi"/>
                <w:color w:val="000000" w:themeColor="text1"/>
                <w:sz w:val="20"/>
                <w:szCs w:val="20"/>
              </w:rPr>
              <w:t xml:space="preserve"> T</w:t>
            </w:r>
            <w:r w:rsidR="005B6BFE" w:rsidRPr="001B11C3">
              <w:rPr>
                <w:rFonts w:asciiTheme="minorHAnsi" w:hAnsiTheme="minorHAnsi" w:cstheme="minorHAnsi"/>
                <w:color w:val="000000" w:themeColor="text1"/>
                <w:sz w:val="20"/>
                <w:szCs w:val="20"/>
              </w:rPr>
              <w:t>hey realise that they don’t always have to be right.</w:t>
            </w:r>
            <w:r>
              <w:rPr>
                <w:rFonts w:asciiTheme="minorHAnsi" w:hAnsiTheme="minorHAnsi" w:cstheme="minorHAnsi"/>
                <w:color w:val="000000" w:themeColor="text1"/>
                <w:sz w:val="20"/>
                <w:szCs w:val="20"/>
              </w:rPr>
              <w:t xml:space="preserve"> </w:t>
            </w:r>
            <w:r w:rsidR="005B6BFE" w:rsidRPr="001B11C3">
              <w:rPr>
                <w:rFonts w:asciiTheme="minorHAnsi" w:hAnsiTheme="minorHAnsi" w:cstheme="minorHAnsi"/>
                <w:color w:val="000000" w:themeColor="text1"/>
                <w:sz w:val="20"/>
                <w:szCs w:val="20"/>
              </w:rPr>
              <w:t>They have the confidence to ask questions and learn through discussion.</w:t>
            </w:r>
            <w:r>
              <w:rPr>
                <w:rFonts w:asciiTheme="minorHAnsi" w:hAnsiTheme="minorHAnsi" w:cstheme="minorHAnsi"/>
                <w:color w:val="000000" w:themeColor="text1"/>
                <w:sz w:val="20"/>
                <w:szCs w:val="20"/>
              </w:rPr>
              <w:t xml:space="preserve"> </w:t>
            </w:r>
            <w:r w:rsidR="005B6BFE" w:rsidRPr="001B11C3">
              <w:rPr>
                <w:rFonts w:asciiTheme="minorHAnsi" w:hAnsiTheme="minorHAnsi" w:cstheme="minorHAnsi"/>
                <w:color w:val="000000" w:themeColor="text1"/>
                <w:sz w:val="20"/>
                <w:szCs w:val="20"/>
              </w:rPr>
              <w:t>All learners (including teachers) have opportunities to genuinely enquire.</w:t>
            </w:r>
          </w:p>
          <w:p w14:paraId="0893529C" w14:textId="12BD63AB" w:rsidR="00D534D8" w:rsidRPr="001B11C3" w:rsidRDefault="005B6BFE" w:rsidP="001B11C3">
            <w:pPr>
              <w:numPr>
                <w:ilvl w:val="0"/>
                <w:numId w:val="7"/>
              </w:numPr>
              <w:ind w:left="0"/>
              <w:textAlignment w:val="baseline"/>
              <w:rPr>
                <w:rFonts w:asciiTheme="minorHAnsi" w:hAnsiTheme="minorHAnsi" w:cstheme="minorHAnsi"/>
                <w:color w:val="000000" w:themeColor="text1"/>
                <w:sz w:val="20"/>
                <w:szCs w:val="20"/>
              </w:rPr>
            </w:pPr>
            <w:r w:rsidRPr="00C310BB">
              <w:rPr>
                <w:rFonts w:asciiTheme="minorHAnsi" w:hAnsiTheme="minorHAnsi" w:cstheme="minorHAnsi"/>
                <w:color w:val="000000" w:themeColor="text1"/>
                <w:sz w:val="20"/>
                <w:szCs w:val="20"/>
              </w:rPr>
              <w:t>A chance to speak and be heard without fear of getting an answer wrong.</w:t>
            </w:r>
            <w:r w:rsidR="001B11C3">
              <w:rPr>
                <w:rFonts w:asciiTheme="minorHAnsi" w:hAnsiTheme="minorHAnsi" w:cstheme="minorHAnsi"/>
                <w:color w:val="000000" w:themeColor="text1"/>
                <w:sz w:val="20"/>
                <w:szCs w:val="20"/>
              </w:rPr>
              <w:t xml:space="preserve"> </w:t>
            </w:r>
            <w:r w:rsidRPr="001B11C3">
              <w:rPr>
                <w:rFonts w:asciiTheme="minorHAnsi" w:hAnsiTheme="minorHAnsi" w:cstheme="minorHAnsi"/>
                <w:color w:val="000000" w:themeColor="text1"/>
                <w:sz w:val="20"/>
                <w:szCs w:val="20"/>
              </w:rPr>
              <w:t>Intelligence</w:t>
            </w:r>
            <w:r w:rsidR="001B11C3">
              <w:rPr>
                <w:rFonts w:asciiTheme="minorHAnsi" w:hAnsiTheme="minorHAnsi" w:cstheme="minorHAnsi"/>
                <w:color w:val="000000" w:themeColor="text1"/>
                <w:sz w:val="20"/>
                <w:szCs w:val="20"/>
              </w:rPr>
              <w:t xml:space="preserve"> and curiosity</w:t>
            </w:r>
            <w:r w:rsidRPr="001B11C3">
              <w:rPr>
                <w:rFonts w:asciiTheme="minorHAnsi" w:hAnsiTheme="minorHAnsi" w:cstheme="minorHAnsi"/>
                <w:color w:val="000000" w:themeColor="text1"/>
                <w:sz w:val="20"/>
                <w:szCs w:val="20"/>
              </w:rPr>
              <w:t xml:space="preserve"> grows.</w:t>
            </w:r>
          </w:p>
          <w:p w14:paraId="3A1F5C06" w14:textId="236C30A8" w:rsidR="001C32A6" w:rsidRPr="00D534D8" w:rsidRDefault="001C32A6" w:rsidP="00D534D8">
            <w:pPr>
              <w:numPr>
                <w:ilvl w:val="0"/>
                <w:numId w:val="7"/>
              </w:numPr>
              <w:ind w:left="0"/>
              <w:textAlignment w:val="baseline"/>
              <w:rPr>
                <w:rFonts w:asciiTheme="minorHAnsi" w:hAnsiTheme="minorHAnsi" w:cstheme="minorHAnsi"/>
                <w:color w:val="000000" w:themeColor="text1"/>
                <w:sz w:val="20"/>
                <w:szCs w:val="20"/>
              </w:rPr>
            </w:pPr>
          </w:p>
        </w:tc>
      </w:tr>
      <w:tr w:rsidR="00266AAB" w14:paraId="5E23B7A9" w14:textId="77777777" w:rsidTr="00F60F97">
        <w:tc>
          <w:tcPr>
            <w:tcW w:w="10060" w:type="dxa"/>
            <w:gridSpan w:val="2"/>
            <w:shd w:val="clear" w:color="auto" w:fill="A50021"/>
          </w:tcPr>
          <w:p w14:paraId="68569F22" w14:textId="77777777" w:rsidR="00266AAB" w:rsidRDefault="00266AAB" w:rsidP="00266AAB">
            <w:pPr>
              <w:jc w:val="center"/>
              <w:rPr>
                <w:rFonts w:asciiTheme="minorHAnsi" w:hAnsiTheme="minorHAnsi"/>
                <w:b/>
                <w:u w:val="single"/>
              </w:rPr>
            </w:pPr>
            <w:r>
              <w:rPr>
                <w:rFonts w:asciiTheme="minorHAnsi" w:hAnsiTheme="minorHAnsi"/>
                <w:b/>
                <w:u w:val="single"/>
              </w:rPr>
              <w:lastRenderedPageBreak/>
              <w:t>HOME LEARNING ARRANGEMENTS</w:t>
            </w:r>
          </w:p>
        </w:tc>
      </w:tr>
      <w:tr w:rsidR="00266AAB" w14:paraId="0ABDB5F5" w14:textId="77777777" w:rsidTr="00F60F97">
        <w:tc>
          <w:tcPr>
            <w:tcW w:w="10060" w:type="dxa"/>
            <w:gridSpan w:val="2"/>
            <w:shd w:val="clear" w:color="auto" w:fill="FFFFFF" w:themeFill="background1"/>
          </w:tcPr>
          <w:p w14:paraId="0D0C2E31" w14:textId="77777777" w:rsidR="001B11C3" w:rsidRDefault="001B11C3" w:rsidP="00AF7404">
            <w:pPr>
              <w:rPr>
                <w:rFonts w:asciiTheme="minorHAnsi" w:hAnsiTheme="minorHAnsi"/>
                <w:i/>
                <w:sz w:val="20"/>
                <w:szCs w:val="20"/>
              </w:rPr>
            </w:pPr>
          </w:p>
          <w:p w14:paraId="1B49C635" w14:textId="58E539D4" w:rsidR="00AF7404" w:rsidRPr="00E31004" w:rsidRDefault="00702E5A" w:rsidP="00AF7404">
            <w:pPr>
              <w:rPr>
                <w:rFonts w:asciiTheme="minorHAnsi" w:hAnsiTheme="minorHAnsi"/>
                <w:i/>
                <w:sz w:val="20"/>
                <w:szCs w:val="20"/>
              </w:rPr>
            </w:pPr>
            <w:r w:rsidRPr="00E31004">
              <w:rPr>
                <w:rFonts w:asciiTheme="minorHAnsi" w:hAnsiTheme="minorHAnsi"/>
                <w:i/>
                <w:sz w:val="20"/>
                <w:szCs w:val="20"/>
              </w:rPr>
              <w:t>Home learning is set each Friday and the children have the overview of the spelling and times table activities in their home learning folders.</w:t>
            </w:r>
            <w:r w:rsidR="00AF7404" w:rsidRPr="00E31004">
              <w:rPr>
                <w:rFonts w:asciiTheme="minorHAnsi" w:hAnsiTheme="minorHAnsi"/>
                <w:i/>
                <w:sz w:val="20"/>
                <w:szCs w:val="20"/>
              </w:rPr>
              <w:t xml:space="preserve"> Spellings should be practised in the little blue spelling book and the times tables are to be written out in the orange book. </w:t>
            </w:r>
            <w:r w:rsidR="00DF7082">
              <w:rPr>
                <w:rFonts w:asciiTheme="minorHAnsi" w:hAnsiTheme="minorHAnsi"/>
                <w:i/>
                <w:sz w:val="20"/>
                <w:szCs w:val="20"/>
              </w:rPr>
              <w:t>The children have the opportunity to win a Golden Ticket, which is 5 t</w:t>
            </w:r>
            <w:r w:rsidR="001C2959">
              <w:rPr>
                <w:rFonts w:asciiTheme="minorHAnsi" w:hAnsiTheme="minorHAnsi"/>
                <w:i/>
                <w:sz w:val="20"/>
                <w:szCs w:val="20"/>
              </w:rPr>
              <w:t>eam points towar</w:t>
            </w:r>
            <w:r w:rsidR="00EA7D65">
              <w:rPr>
                <w:rFonts w:asciiTheme="minorHAnsi" w:hAnsiTheme="minorHAnsi"/>
                <w:i/>
                <w:sz w:val="20"/>
                <w:szCs w:val="20"/>
              </w:rPr>
              <w:t>ds their team score. There are five</w:t>
            </w:r>
            <w:r w:rsidR="001C2959">
              <w:rPr>
                <w:rFonts w:asciiTheme="minorHAnsi" w:hAnsiTheme="minorHAnsi"/>
                <w:i/>
                <w:sz w:val="20"/>
                <w:szCs w:val="20"/>
              </w:rPr>
              <w:t xml:space="preserve"> Golden Tickets up for grabs each Friday. </w:t>
            </w:r>
          </w:p>
          <w:p w14:paraId="7845A3BC" w14:textId="77777777" w:rsidR="00AF7404" w:rsidRPr="00E31004" w:rsidRDefault="00AF7404" w:rsidP="00702E5A">
            <w:pPr>
              <w:rPr>
                <w:rFonts w:asciiTheme="minorHAnsi" w:hAnsiTheme="minorHAnsi"/>
                <w:i/>
                <w:sz w:val="20"/>
                <w:szCs w:val="20"/>
              </w:rPr>
            </w:pPr>
          </w:p>
          <w:p w14:paraId="28D9526A" w14:textId="5DFC3F2B" w:rsidR="00DF7082" w:rsidRPr="00C63E86" w:rsidRDefault="00702E5A" w:rsidP="00266AAB">
            <w:pPr>
              <w:rPr>
                <w:rFonts w:asciiTheme="minorHAnsi" w:hAnsiTheme="minorHAnsi"/>
                <w:i/>
              </w:rPr>
            </w:pPr>
            <w:r w:rsidRPr="00E31004">
              <w:rPr>
                <w:rFonts w:asciiTheme="minorHAnsi" w:hAnsiTheme="minorHAnsi"/>
                <w:i/>
                <w:sz w:val="20"/>
                <w:szCs w:val="20"/>
              </w:rPr>
              <w:t>It is important that the children hand their home learning in either on or before Wednesday. Every other week is topic learning and so this will also be shown on your home learning overview</w:t>
            </w:r>
            <w:r w:rsidR="00DF7082">
              <w:rPr>
                <w:rFonts w:asciiTheme="minorHAnsi" w:hAnsiTheme="minorHAnsi"/>
                <w:i/>
                <w:sz w:val="20"/>
                <w:szCs w:val="20"/>
              </w:rPr>
              <w:t>- linked to ‘Law and Order</w:t>
            </w:r>
            <w:r w:rsidR="00506202" w:rsidRPr="00E31004">
              <w:rPr>
                <w:rFonts w:asciiTheme="minorHAnsi" w:hAnsiTheme="minorHAnsi"/>
                <w:i/>
                <w:sz w:val="20"/>
                <w:szCs w:val="20"/>
              </w:rPr>
              <w:t>.’</w:t>
            </w:r>
            <w:r w:rsidRPr="00E31004">
              <w:rPr>
                <w:rFonts w:asciiTheme="minorHAnsi" w:hAnsiTheme="minorHAnsi"/>
                <w:i/>
                <w:sz w:val="20"/>
                <w:szCs w:val="20"/>
              </w:rPr>
              <w:t xml:space="preserve"> We check the reading records each Friday (to see how many times each child has read that week) and so it’s important that each time your child reads, that they write down where they have read up to. We are encouraging independence by asking them t</w:t>
            </w:r>
            <w:r w:rsidR="00C63E86">
              <w:rPr>
                <w:rFonts w:asciiTheme="minorHAnsi" w:hAnsiTheme="minorHAnsi"/>
                <w:i/>
                <w:sz w:val="20"/>
                <w:szCs w:val="20"/>
              </w:rPr>
              <w:t xml:space="preserve">o record this themselves. The children’s </w:t>
            </w:r>
            <w:r w:rsidRPr="00E31004">
              <w:rPr>
                <w:rFonts w:asciiTheme="minorHAnsi" w:hAnsiTheme="minorHAnsi"/>
                <w:i/>
                <w:sz w:val="20"/>
                <w:szCs w:val="20"/>
              </w:rPr>
              <w:t>reading records should be in, each day</w:t>
            </w:r>
            <w:r w:rsidR="00F70C78">
              <w:rPr>
                <w:rFonts w:asciiTheme="minorHAnsi" w:hAnsiTheme="minorHAnsi"/>
                <w:i/>
                <w:sz w:val="20"/>
                <w:szCs w:val="20"/>
              </w:rPr>
              <w:t>. We have reading sessions each</w:t>
            </w:r>
            <w:r w:rsidRPr="00E31004">
              <w:rPr>
                <w:rFonts w:asciiTheme="minorHAnsi" w:hAnsiTheme="minorHAnsi"/>
                <w:i/>
                <w:sz w:val="20"/>
                <w:szCs w:val="20"/>
              </w:rPr>
              <w:t xml:space="preserve"> day after lunch.</w:t>
            </w:r>
            <w:r>
              <w:rPr>
                <w:rFonts w:asciiTheme="minorHAnsi" w:hAnsiTheme="minorHAnsi"/>
                <w:i/>
              </w:rPr>
              <w:t xml:space="preserve"> </w:t>
            </w:r>
            <w:r w:rsidR="00DF7082">
              <w:rPr>
                <w:rFonts w:asciiTheme="minorHAnsi" w:hAnsiTheme="minorHAnsi"/>
                <w:i/>
                <w:sz w:val="20"/>
                <w:szCs w:val="20"/>
              </w:rPr>
              <w:t>The children also have the opportunity to read online books and answer questions about understanding, throughout the week at school, as well as at home. This is through our</w:t>
            </w:r>
            <w:r w:rsidR="00EA7D65">
              <w:rPr>
                <w:rFonts w:asciiTheme="minorHAnsi" w:hAnsiTheme="minorHAnsi"/>
                <w:i/>
                <w:sz w:val="20"/>
                <w:szCs w:val="20"/>
              </w:rPr>
              <w:t xml:space="preserve"> online Oxford Reading Scheme interactive resource. Your child has their username and password in their reading records. </w:t>
            </w:r>
          </w:p>
          <w:p w14:paraId="28382476" w14:textId="0CDB8A6D" w:rsidR="00C94570" w:rsidRDefault="00C94570" w:rsidP="00266AAB">
            <w:pPr>
              <w:rPr>
                <w:rFonts w:asciiTheme="minorHAnsi" w:hAnsiTheme="minorHAnsi"/>
                <w:i/>
                <w:sz w:val="20"/>
                <w:szCs w:val="20"/>
              </w:rPr>
            </w:pPr>
          </w:p>
          <w:p w14:paraId="22A76440" w14:textId="549C98FF" w:rsidR="007B42E1" w:rsidRPr="00C63E86" w:rsidRDefault="00C94570" w:rsidP="00266AAB">
            <w:pPr>
              <w:rPr>
                <w:rFonts w:asciiTheme="minorHAnsi" w:hAnsiTheme="minorHAnsi"/>
                <w:i/>
                <w:sz w:val="20"/>
                <w:szCs w:val="20"/>
              </w:rPr>
            </w:pPr>
            <w:r>
              <w:rPr>
                <w:rFonts w:asciiTheme="minorHAnsi" w:hAnsiTheme="minorHAnsi"/>
                <w:i/>
                <w:sz w:val="20"/>
                <w:szCs w:val="20"/>
              </w:rPr>
              <w:t xml:space="preserve">Each Monday we will send home an Oxford Reading book, which is matched to your child’s level of reading. They can read in class and at home, throughout the week. </w:t>
            </w:r>
          </w:p>
        </w:tc>
      </w:tr>
      <w:tr w:rsidR="00F55FA4" w14:paraId="3999C417" w14:textId="77777777" w:rsidTr="00F60F97">
        <w:tc>
          <w:tcPr>
            <w:tcW w:w="10060" w:type="dxa"/>
            <w:gridSpan w:val="2"/>
            <w:shd w:val="clear" w:color="auto" w:fill="A50021"/>
          </w:tcPr>
          <w:p w14:paraId="5AEFB904" w14:textId="7461D7F8" w:rsidR="00F55FA4" w:rsidRPr="00F976C7" w:rsidRDefault="00D534D8" w:rsidP="00F976C7">
            <w:pPr>
              <w:jc w:val="center"/>
              <w:rPr>
                <w:rFonts w:asciiTheme="minorHAnsi" w:hAnsiTheme="minorHAnsi"/>
                <w:b/>
                <w:u w:val="single"/>
              </w:rPr>
            </w:pPr>
            <w:r>
              <w:rPr>
                <w:rFonts w:asciiTheme="minorHAnsi" w:hAnsiTheme="minorHAnsi"/>
                <w:b/>
                <w:u w:val="single"/>
              </w:rPr>
              <w:t>PHYSICAL EDUCATION</w:t>
            </w:r>
          </w:p>
        </w:tc>
      </w:tr>
      <w:tr w:rsidR="00F55FA4" w14:paraId="0311584C" w14:textId="77777777" w:rsidTr="00F60F97">
        <w:tc>
          <w:tcPr>
            <w:tcW w:w="10060" w:type="dxa"/>
            <w:gridSpan w:val="2"/>
            <w:shd w:val="clear" w:color="auto" w:fill="FFFFFF" w:themeFill="background1"/>
          </w:tcPr>
          <w:p w14:paraId="5AC32B5E" w14:textId="531AE312" w:rsidR="001B11C3" w:rsidRDefault="00702E5A" w:rsidP="00266AAB">
            <w:pPr>
              <w:rPr>
                <w:rFonts w:asciiTheme="minorHAnsi" w:hAnsiTheme="minorHAnsi"/>
                <w:sz w:val="20"/>
                <w:szCs w:val="20"/>
              </w:rPr>
            </w:pPr>
            <w:r w:rsidRPr="00E31004">
              <w:rPr>
                <w:rFonts w:asciiTheme="minorHAnsi" w:hAnsiTheme="minorHAnsi"/>
                <w:sz w:val="20"/>
                <w:szCs w:val="20"/>
              </w:rPr>
              <w:t>We have physical education every Thursday and Friday afterno</w:t>
            </w:r>
            <w:r w:rsidR="00677A7B">
              <w:rPr>
                <w:rFonts w:asciiTheme="minorHAnsi" w:hAnsiTheme="minorHAnsi"/>
                <w:sz w:val="20"/>
                <w:szCs w:val="20"/>
              </w:rPr>
              <w:t xml:space="preserve">on. </w:t>
            </w:r>
            <w:r w:rsidR="001B11C3">
              <w:rPr>
                <w:rFonts w:asciiTheme="minorHAnsi" w:hAnsiTheme="minorHAnsi"/>
                <w:sz w:val="20"/>
                <w:szCs w:val="20"/>
              </w:rPr>
              <w:t xml:space="preserve">All children are to come dressed in their PE Kit on these days. </w:t>
            </w:r>
          </w:p>
          <w:p w14:paraId="57B98432" w14:textId="737A12AB" w:rsidR="007B42E1" w:rsidRPr="00E31004" w:rsidRDefault="00677A7B" w:rsidP="00266AAB">
            <w:pPr>
              <w:rPr>
                <w:rFonts w:asciiTheme="minorHAnsi" w:hAnsiTheme="minorHAnsi"/>
                <w:sz w:val="20"/>
                <w:szCs w:val="20"/>
              </w:rPr>
            </w:pPr>
            <w:r>
              <w:rPr>
                <w:rFonts w:asciiTheme="minorHAnsi" w:hAnsiTheme="minorHAnsi"/>
                <w:sz w:val="20"/>
                <w:szCs w:val="20"/>
              </w:rPr>
              <w:t>Thursday</w:t>
            </w:r>
            <w:r w:rsidR="00F70C78">
              <w:rPr>
                <w:rFonts w:asciiTheme="minorHAnsi" w:hAnsiTheme="minorHAnsi"/>
                <w:sz w:val="20"/>
                <w:szCs w:val="20"/>
              </w:rPr>
              <w:t xml:space="preserve"> afternoon</w:t>
            </w:r>
            <w:r>
              <w:rPr>
                <w:rFonts w:asciiTheme="minorHAnsi" w:hAnsiTheme="minorHAnsi"/>
                <w:sz w:val="20"/>
                <w:szCs w:val="20"/>
              </w:rPr>
              <w:t xml:space="preserve"> is currently multi-skills </w:t>
            </w:r>
            <w:r w:rsidR="00702E5A" w:rsidRPr="00E31004">
              <w:rPr>
                <w:rFonts w:asciiTheme="minorHAnsi" w:hAnsiTheme="minorHAnsi"/>
                <w:sz w:val="20"/>
                <w:szCs w:val="20"/>
              </w:rPr>
              <w:t>and</w:t>
            </w:r>
            <w:r w:rsidR="00F70C78">
              <w:rPr>
                <w:rFonts w:asciiTheme="minorHAnsi" w:hAnsiTheme="minorHAnsi"/>
                <w:sz w:val="20"/>
                <w:szCs w:val="20"/>
              </w:rPr>
              <w:t xml:space="preserve"> will be delivered by Colchester United coaches and on</w:t>
            </w:r>
            <w:r w:rsidR="00702E5A" w:rsidRPr="00E31004">
              <w:rPr>
                <w:rFonts w:asciiTheme="minorHAnsi" w:hAnsiTheme="minorHAnsi"/>
                <w:sz w:val="20"/>
                <w:szCs w:val="20"/>
              </w:rPr>
              <w:t xml:space="preserve"> </w:t>
            </w:r>
            <w:r w:rsidR="00FA7DE7" w:rsidRPr="00E31004">
              <w:rPr>
                <w:rFonts w:asciiTheme="minorHAnsi" w:hAnsiTheme="minorHAnsi"/>
                <w:sz w:val="20"/>
                <w:szCs w:val="20"/>
              </w:rPr>
              <w:t>Friday</w:t>
            </w:r>
            <w:r w:rsidR="00F976C7">
              <w:rPr>
                <w:rFonts w:asciiTheme="minorHAnsi" w:hAnsiTheme="minorHAnsi"/>
                <w:sz w:val="20"/>
                <w:szCs w:val="20"/>
              </w:rPr>
              <w:t xml:space="preserve"> afternoon</w:t>
            </w:r>
            <w:r w:rsidR="00FA7DE7" w:rsidRPr="00E31004">
              <w:rPr>
                <w:rFonts w:asciiTheme="minorHAnsi" w:hAnsiTheme="minorHAnsi"/>
                <w:sz w:val="20"/>
                <w:szCs w:val="20"/>
              </w:rPr>
              <w:t xml:space="preserve"> </w:t>
            </w:r>
            <w:r w:rsidR="00EA7D65">
              <w:rPr>
                <w:rFonts w:asciiTheme="minorHAnsi" w:hAnsiTheme="minorHAnsi"/>
                <w:sz w:val="20"/>
                <w:szCs w:val="20"/>
              </w:rPr>
              <w:t xml:space="preserve">we </w:t>
            </w:r>
            <w:r w:rsidR="00FA7DE7" w:rsidRPr="00E31004">
              <w:rPr>
                <w:rFonts w:asciiTheme="minorHAnsi" w:hAnsiTheme="minorHAnsi"/>
                <w:sz w:val="20"/>
                <w:szCs w:val="20"/>
              </w:rPr>
              <w:t>will be exp</w:t>
            </w:r>
            <w:r w:rsidR="00F70C78">
              <w:rPr>
                <w:rFonts w:asciiTheme="minorHAnsi" w:hAnsiTheme="minorHAnsi"/>
                <w:sz w:val="20"/>
                <w:szCs w:val="20"/>
              </w:rPr>
              <w:t>loring movements to music</w:t>
            </w:r>
            <w:r w:rsidR="00D534D8">
              <w:rPr>
                <w:rFonts w:asciiTheme="minorHAnsi" w:hAnsiTheme="minorHAnsi"/>
                <w:sz w:val="20"/>
                <w:szCs w:val="20"/>
              </w:rPr>
              <w:t>, linked t</w:t>
            </w:r>
            <w:r w:rsidR="00DF7082">
              <w:rPr>
                <w:rFonts w:asciiTheme="minorHAnsi" w:hAnsiTheme="minorHAnsi"/>
                <w:sz w:val="20"/>
                <w:szCs w:val="20"/>
              </w:rPr>
              <w:t xml:space="preserve">o our topic. Rather than ‘Lord of the Dance’ we will be choreographing a piece called ‘Law of the Dance.’ </w:t>
            </w:r>
          </w:p>
        </w:tc>
      </w:tr>
      <w:tr w:rsidR="00F55FA4" w14:paraId="369AF7E1" w14:textId="77777777" w:rsidTr="00F60F97">
        <w:tc>
          <w:tcPr>
            <w:tcW w:w="10060" w:type="dxa"/>
            <w:gridSpan w:val="2"/>
            <w:shd w:val="clear" w:color="auto" w:fill="A50021"/>
          </w:tcPr>
          <w:p w14:paraId="6260CCBA" w14:textId="6D809CB0" w:rsidR="00F55FA4" w:rsidRPr="003C4B39" w:rsidRDefault="00F55FA4" w:rsidP="00F976C7">
            <w:pPr>
              <w:jc w:val="center"/>
              <w:rPr>
                <w:rFonts w:asciiTheme="minorHAnsi" w:hAnsiTheme="minorHAnsi"/>
                <w:b/>
                <w:u w:val="single"/>
              </w:rPr>
            </w:pPr>
            <w:r w:rsidRPr="003C4B39">
              <w:rPr>
                <w:rFonts w:asciiTheme="minorHAnsi" w:hAnsiTheme="minorHAnsi"/>
                <w:b/>
                <w:u w:val="single"/>
              </w:rPr>
              <w:t>COMMUNICATION</w:t>
            </w:r>
          </w:p>
        </w:tc>
      </w:tr>
      <w:tr w:rsidR="00F55FA4" w14:paraId="0C16F639" w14:textId="77777777" w:rsidTr="00F60F97">
        <w:tc>
          <w:tcPr>
            <w:tcW w:w="10060" w:type="dxa"/>
            <w:gridSpan w:val="2"/>
            <w:shd w:val="clear" w:color="auto" w:fill="FFFFFF" w:themeFill="background1"/>
          </w:tcPr>
          <w:p w14:paraId="72243353" w14:textId="541D225C" w:rsidR="00F55FA4" w:rsidRPr="00FA61F4" w:rsidRDefault="00F55FA4" w:rsidP="00F55FA4">
            <w:pPr>
              <w:rPr>
                <w:rFonts w:asciiTheme="minorHAnsi" w:hAnsiTheme="minorHAnsi"/>
                <w:sz w:val="20"/>
                <w:szCs w:val="20"/>
              </w:rPr>
            </w:pPr>
            <w:r w:rsidRPr="00E31004">
              <w:rPr>
                <w:rFonts w:asciiTheme="minorHAnsi" w:hAnsiTheme="minorHAnsi"/>
                <w:sz w:val="20"/>
                <w:szCs w:val="20"/>
              </w:rPr>
              <w:t>For</w:t>
            </w:r>
            <w:r w:rsidRPr="00E31004">
              <w:rPr>
                <w:rFonts w:ascii="Calibri" w:hAnsi="Calibri" w:cs="Calibri"/>
                <w:sz w:val="20"/>
                <w:szCs w:val="20"/>
              </w:rPr>
              <w:t xml:space="preserve"> quick, day-to-day classroom matters please contact </w:t>
            </w:r>
            <w:r w:rsidR="0006267E" w:rsidRPr="00E31004">
              <w:rPr>
                <w:rFonts w:ascii="Calibri" w:hAnsi="Calibri" w:cs="Calibri"/>
                <w:sz w:val="20"/>
                <w:szCs w:val="20"/>
              </w:rPr>
              <w:t>me</w:t>
            </w:r>
            <w:r w:rsidRPr="00E31004">
              <w:rPr>
                <w:rFonts w:ascii="Calibri" w:hAnsi="Calibri" w:cs="Calibri"/>
                <w:sz w:val="20"/>
                <w:szCs w:val="20"/>
              </w:rPr>
              <w:t xml:space="preserve"> via</w:t>
            </w:r>
            <w:r w:rsidR="0006267E" w:rsidRPr="00E31004">
              <w:rPr>
                <w:rFonts w:ascii="Calibri" w:hAnsi="Calibri" w:cs="Calibri"/>
                <w:sz w:val="20"/>
                <w:szCs w:val="20"/>
              </w:rPr>
              <w:t xml:space="preserve"> Seesaw</w:t>
            </w:r>
            <w:r w:rsidRPr="00E31004">
              <w:rPr>
                <w:rFonts w:ascii="Calibri" w:hAnsi="Calibri" w:cs="Calibri"/>
                <w:sz w:val="20"/>
                <w:szCs w:val="20"/>
              </w:rPr>
              <w:t xml:space="preserve"> or a</w:t>
            </w:r>
            <w:r w:rsidR="00EA7D65">
              <w:rPr>
                <w:rFonts w:ascii="Calibri" w:hAnsi="Calibri" w:cs="Calibri"/>
                <w:sz w:val="20"/>
                <w:szCs w:val="20"/>
              </w:rPr>
              <w:t xml:space="preserve">t the beginning/end of the day. </w:t>
            </w:r>
            <w:r w:rsidR="00EA7D65" w:rsidRPr="00E31004">
              <w:rPr>
                <w:rFonts w:asciiTheme="minorHAnsi" w:hAnsiTheme="minorHAnsi"/>
                <w:sz w:val="20"/>
                <w:szCs w:val="20"/>
              </w:rPr>
              <w:t>I will respond to your queries as soon as I am able to.</w:t>
            </w:r>
          </w:p>
          <w:p w14:paraId="74C030A4" w14:textId="018576EF" w:rsidR="00F55FA4" w:rsidRPr="00E31004" w:rsidRDefault="00F55FA4" w:rsidP="00EA7D65">
            <w:pPr>
              <w:rPr>
                <w:rFonts w:asciiTheme="minorHAnsi" w:hAnsiTheme="minorHAnsi"/>
                <w:sz w:val="20"/>
                <w:szCs w:val="20"/>
              </w:rPr>
            </w:pPr>
            <w:r w:rsidRPr="00E31004">
              <w:rPr>
                <w:rFonts w:ascii="Calibri" w:hAnsi="Calibri" w:cs="Calibri"/>
                <w:sz w:val="20"/>
                <w:szCs w:val="20"/>
              </w:rPr>
              <w:t xml:space="preserve">For queries, questions or concerns, please make an appointment to meet with </w:t>
            </w:r>
            <w:r w:rsidR="0006267E" w:rsidRPr="00E31004">
              <w:rPr>
                <w:rFonts w:ascii="Calibri" w:hAnsi="Calibri" w:cs="Calibri"/>
                <w:sz w:val="20"/>
                <w:szCs w:val="20"/>
              </w:rPr>
              <w:t>me</w:t>
            </w:r>
            <w:r w:rsidRPr="00E31004">
              <w:rPr>
                <w:rFonts w:ascii="Calibri" w:hAnsi="Calibri" w:cs="Calibri"/>
                <w:sz w:val="20"/>
                <w:szCs w:val="20"/>
              </w:rPr>
              <w:t xml:space="preserve"> or have a phone call.</w:t>
            </w:r>
          </w:p>
        </w:tc>
      </w:tr>
      <w:tr w:rsidR="0087637B" w14:paraId="0F876863" w14:textId="77777777" w:rsidTr="0087637B">
        <w:tc>
          <w:tcPr>
            <w:tcW w:w="10060" w:type="dxa"/>
            <w:gridSpan w:val="2"/>
            <w:shd w:val="clear" w:color="auto" w:fill="C00000"/>
          </w:tcPr>
          <w:p w14:paraId="441FB59F" w14:textId="21E25CE7" w:rsidR="0087637B" w:rsidRPr="0087637B" w:rsidRDefault="0087637B" w:rsidP="0087637B">
            <w:pPr>
              <w:jc w:val="center"/>
              <w:rPr>
                <w:rFonts w:asciiTheme="minorHAnsi" w:hAnsiTheme="minorHAnsi"/>
                <w:b/>
                <w:color w:val="FFFFFF" w:themeColor="background1"/>
                <w:u w:val="single"/>
              </w:rPr>
            </w:pPr>
            <w:r w:rsidRPr="0087637B">
              <w:rPr>
                <w:rFonts w:asciiTheme="minorHAnsi" w:hAnsiTheme="minorHAnsi"/>
                <w:b/>
                <w:color w:val="FFFFFF" w:themeColor="background1"/>
                <w:u w:val="single"/>
              </w:rPr>
              <w:t>UPDATE FOR THIS HALF TERM</w:t>
            </w:r>
          </w:p>
        </w:tc>
      </w:tr>
      <w:tr w:rsidR="0087637B" w14:paraId="416AB3C7" w14:textId="77777777" w:rsidTr="00F60F97">
        <w:tc>
          <w:tcPr>
            <w:tcW w:w="10060" w:type="dxa"/>
            <w:gridSpan w:val="2"/>
            <w:shd w:val="clear" w:color="auto" w:fill="FFFFFF" w:themeFill="background1"/>
          </w:tcPr>
          <w:p w14:paraId="49E3C0DD" w14:textId="731E946E" w:rsidR="00FA61F4" w:rsidRPr="00E31004" w:rsidRDefault="00FA61F4" w:rsidP="00F55FA4">
            <w:pPr>
              <w:rPr>
                <w:rFonts w:asciiTheme="minorHAnsi" w:hAnsiTheme="minorHAnsi"/>
                <w:sz w:val="20"/>
                <w:szCs w:val="20"/>
              </w:rPr>
            </w:pPr>
            <w:r>
              <w:rPr>
                <w:rFonts w:asciiTheme="minorHAnsi" w:hAnsiTheme="minorHAnsi"/>
                <w:sz w:val="20"/>
                <w:szCs w:val="20"/>
              </w:rPr>
              <w:t xml:space="preserve">Miss Brooks will continue to teach in Adventurers on a Monday. </w:t>
            </w:r>
            <w:r w:rsidR="0087637B">
              <w:rPr>
                <w:rFonts w:asciiTheme="minorHAnsi" w:hAnsiTheme="minorHAnsi"/>
                <w:sz w:val="20"/>
                <w:szCs w:val="20"/>
              </w:rPr>
              <w:t xml:space="preserve">Mrs Mocano will </w:t>
            </w:r>
            <w:r w:rsidR="00717A7F">
              <w:rPr>
                <w:rFonts w:asciiTheme="minorHAnsi" w:hAnsiTheme="minorHAnsi"/>
                <w:sz w:val="20"/>
                <w:szCs w:val="20"/>
              </w:rPr>
              <w:t xml:space="preserve">also </w:t>
            </w:r>
            <w:r w:rsidR="0087637B">
              <w:rPr>
                <w:rFonts w:asciiTheme="minorHAnsi" w:hAnsiTheme="minorHAnsi"/>
                <w:sz w:val="20"/>
                <w:szCs w:val="20"/>
              </w:rPr>
              <w:t>be joining us this half term. She is a Trainee Teacher and w</w:t>
            </w:r>
            <w:r w:rsidR="006E7440">
              <w:rPr>
                <w:rFonts w:asciiTheme="minorHAnsi" w:hAnsiTheme="minorHAnsi"/>
                <w:sz w:val="20"/>
                <w:szCs w:val="20"/>
              </w:rPr>
              <w:t xml:space="preserve">ill be teaching the children most </w:t>
            </w:r>
            <w:r w:rsidR="0087637B">
              <w:rPr>
                <w:rFonts w:asciiTheme="minorHAnsi" w:hAnsiTheme="minorHAnsi"/>
                <w:sz w:val="20"/>
                <w:szCs w:val="20"/>
              </w:rPr>
              <w:t>Tuesdays and Fridays</w:t>
            </w:r>
            <w:r w:rsidR="006E7440">
              <w:rPr>
                <w:rFonts w:asciiTheme="minorHAnsi" w:hAnsiTheme="minorHAnsi"/>
                <w:sz w:val="20"/>
                <w:szCs w:val="20"/>
              </w:rPr>
              <w:t xml:space="preserve">. I will be mentoring Mrs Mocano, so will be in class on these days also. Mrs Mocano has visited our class, before we broke up for Christmas, so the children are familiar with her. </w:t>
            </w:r>
          </w:p>
        </w:tc>
      </w:tr>
    </w:tbl>
    <w:p w14:paraId="30164F58" w14:textId="5B07E4D4" w:rsidR="007B42E1" w:rsidRDefault="00E31004" w:rsidP="001C2959">
      <w:pPr>
        <w:jc w:val="center"/>
        <w:rPr>
          <w:rFonts w:ascii="Calibri" w:hAnsi="Calibri" w:cs="Calibri"/>
          <w:sz w:val="20"/>
          <w:szCs w:val="20"/>
        </w:rPr>
      </w:pPr>
      <w:r w:rsidRPr="00E31004">
        <w:rPr>
          <w:rFonts w:asciiTheme="minorHAnsi" w:hAnsiTheme="minorHAnsi"/>
          <w:sz w:val="20"/>
          <w:szCs w:val="20"/>
        </w:rPr>
        <w:t>K</w:t>
      </w:r>
      <w:r w:rsidR="00F55FA4" w:rsidRPr="00E31004">
        <w:rPr>
          <w:rFonts w:ascii="Calibri" w:hAnsi="Calibri" w:cs="Calibri"/>
          <w:sz w:val="20"/>
          <w:szCs w:val="20"/>
        </w:rPr>
        <w:t>ind regards</w:t>
      </w:r>
      <w:r w:rsidR="00F976C7">
        <w:rPr>
          <w:rFonts w:ascii="Calibri" w:hAnsi="Calibri" w:cs="Calibri"/>
          <w:sz w:val="20"/>
          <w:szCs w:val="20"/>
        </w:rPr>
        <w:t>,</w:t>
      </w:r>
    </w:p>
    <w:p w14:paraId="35843799" w14:textId="5E50BFEA" w:rsidR="00FA7DE7" w:rsidRPr="00E31004" w:rsidRDefault="005B6BFE" w:rsidP="00F976C7">
      <w:pPr>
        <w:jc w:val="center"/>
        <w:rPr>
          <w:rFonts w:ascii="Calibri" w:hAnsi="Calibri" w:cs="Calibri"/>
          <w:sz w:val="20"/>
          <w:szCs w:val="20"/>
        </w:rPr>
      </w:pPr>
      <w:r>
        <w:rPr>
          <w:rFonts w:ascii="Calibri" w:hAnsi="Calibri" w:cs="Calibri"/>
          <w:sz w:val="20"/>
          <w:szCs w:val="20"/>
        </w:rPr>
        <w:t>Adventu</w:t>
      </w:r>
      <w:r w:rsidR="001B11C3">
        <w:rPr>
          <w:rFonts w:ascii="Calibri" w:hAnsi="Calibri" w:cs="Calibri"/>
          <w:sz w:val="20"/>
          <w:szCs w:val="20"/>
        </w:rPr>
        <w:t>rers Team (Mrs Clyde Roberts,</w:t>
      </w:r>
      <w:r>
        <w:rPr>
          <w:rFonts w:ascii="Calibri" w:hAnsi="Calibri" w:cs="Calibri"/>
          <w:sz w:val="20"/>
          <w:szCs w:val="20"/>
        </w:rPr>
        <w:t xml:space="preserve"> </w:t>
      </w:r>
      <w:r w:rsidR="00FA61F4">
        <w:rPr>
          <w:rFonts w:ascii="Calibri" w:hAnsi="Calibri" w:cs="Calibri"/>
          <w:sz w:val="20"/>
          <w:szCs w:val="20"/>
        </w:rPr>
        <w:t xml:space="preserve">Miss Brooks, </w:t>
      </w:r>
      <w:r>
        <w:rPr>
          <w:rFonts w:ascii="Calibri" w:hAnsi="Calibri" w:cs="Calibri"/>
          <w:sz w:val="20"/>
          <w:szCs w:val="20"/>
        </w:rPr>
        <w:t>Mrs Sandell</w:t>
      </w:r>
      <w:r w:rsidR="001B11C3">
        <w:rPr>
          <w:rFonts w:ascii="Calibri" w:hAnsi="Calibri" w:cs="Calibri"/>
          <w:sz w:val="20"/>
          <w:szCs w:val="20"/>
        </w:rPr>
        <w:t xml:space="preserve"> and Mrs Bishop</w:t>
      </w:r>
      <w:r>
        <w:rPr>
          <w:rFonts w:ascii="Calibri" w:hAnsi="Calibri" w:cs="Calibri"/>
          <w:sz w:val="20"/>
          <w:szCs w:val="20"/>
        </w:rPr>
        <w:t>)</w:t>
      </w:r>
      <w:bookmarkStart w:id="0" w:name="_GoBack"/>
      <w:bookmarkEnd w:id="0"/>
    </w:p>
    <w:sectPr w:rsidR="00FA7DE7" w:rsidRPr="00E31004" w:rsidSect="00A53C6F">
      <w:headerReference w:type="default" r:id="rId21"/>
      <w:footerReference w:type="default" r:id="rId22"/>
      <w:pgSz w:w="11906" w:h="16838" w:code="9"/>
      <w:pgMar w:top="1440" w:right="1080" w:bottom="1440" w:left="1080"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5E48EA" w14:textId="77777777" w:rsidR="00EC3FF3" w:rsidRDefault="00EC3FF3">
      <w:r>
        <w:separator/>
      </w:r>
    </w:p>
  </w:endnote>
  <w:endnote w:type="continuationSeparator" w:id="0">
    <w:p w14:paraId="04A53ED4" w14:textId="77777777" w:rsidR="00EC3FF3" w:rsidRDefault="00EC3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loisterBlack BT">
    <w:altName w:val="Times New Roman"/>
    <w:charset w:val="00"/>
    <w:family w:val="auto"/>
    <w:pitch w:val="variable"/>
    <w:sig w:usb0="00000087" w:usb1="00000000" w:usb2="00000000" w:usb3="00000000" w:csb0="0000001B"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6BD57" w14:textId="77777777" w:rsidR="00095BCA" w:rsidRPr="00251ABF" w:rsidRDefault="00095BCA" w:rsidP="00251ABF">
    <w:r>
      <w:rPr>
        <w:noProof/>
        <w:lang w:eastAsia="en-GB"/>
      </w:rPr>
      <w:drawing>
        <wp:anchor distT="0" distB="0" distL="114300" distR="114300" simplePos="0" relativeHeight="251663360" behindDoc="1" locked="0" layoutInCell="1" allowOverlap="1" wp14:anchorId="71E7DB69" wp14:editId="66D936AA">
          <wp:simplePos x="0" y="0"/>
          <wp:positionH relativeFrom="column">
            <wp:posOffset>1583690</wp:posOffset>
          </wp:positionH>
          <wp:positionV relativeFrom="paragraph">
            <wp:posOffset>9606280</wp:posOffset>
          </wp:positionV>
          <wp:extent cx="914400" cy="371475"/>
          <wp:effectExtent l="0" t="0" r="0" b="9525"/>
          <wp:wrapNone/>
          <wp:docPr id="18" name="Picture 18" descr="ANd9GcSWIi-Ayo-sMGgTwPrK4yAAOXWLtldD6kGxaaEVaQ3W4vo9eDRz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Nd9GcSWIi-Ayo-sMGgTwPrK4yAAOXWLtldD6kGxaaEVaQ3W4vo9eDRzO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371475"/>
                  </a:xfrm>
                  <a:prstGeom prst="rect">
                    <a:avLst/>
                  </a:prstGeom>
                  <a:noFill/>
                </pic:spPr>
              </pic:pic>
            </a:graphicData>
          </a:graphic>
        </wp:anchor>
      </w:drawing>
    </w:r>
    <w:r>
      <w:rPr>
        <w:noProof/>
        <w:lang w:eastAsia="en-GB"/>
      </w:rPr>
      <w:drawing>
        <wp:anchor distT="0" distB="0" distL="114300" distR="114300" simplePos="0" relativeHeight="251662336" behindDoc="1" locked="0" layoutInCell="1" allowOverlap="1" wp14:anchorId="36130AC6" wp14:editId="139120CE">
          <wp:simplePos x="0" y="0"/>
          <wp:positionH relativeFrom="column">
            <wp:posOffset>1592580</wp:posOffset>
          </wp:positionH>
          <wp:positionV relativeFrom="paragraph">
            <wp:posOffset>5369560</wp:posOffset>
          </wp:positionV>
          <wp:extent cx="918845" cy="398780"/>
          <wp:effectExtent l="0" t="0" r="0" b="1270"/>
          <wp:wrapNone/>
          <wp:docPr id="16" name="Picture 16" descr="ANd9GcTUNw-OqXk-1oNpx9PNJuQoTtfEoTdq-qGZys2tm857W1z0X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Nd9GcTUNw-OqXk-1oNpx9PNJuQoTtfEoTdq-qGZys2tm857W1z0XLh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845" cy="398780"/>
                  </a:xfrm>
                  <a:prstGeom prst="rect">
                    <a:avLst/>
                  </a:prstGeom>
                  <a:noFill/>
                </pic:spPr>
              </pic:pic>
            </a:graphicData>
          </a:graphic>
        </wp:anchor>
      </w:drawing>
    </w:r>
    <w:r>
      <w:rPr>
        <w:noProof/>
        <w:lang w:eastAsia="en-GB"/>
      </w:rPr>
      <w:drawing>
        <wp:anchor distT="0" distB="0" distL="114300" distR="114300" simplePos="0" relativeHeight="251661312" behindDoc="1" locked="0" layoutInCell="1" allowOverlap="1" wp14:anchorId="41A42E44" wp14:editId="528FBFB8">
          <wp:simplePos x="0" y="0"/>
          <wp:positionH relativeFrom="column">
            <wp:posOffset>1592580</wp:posOffset>
          </wp:positionH>
          <wp:positionV relativeFrom="paragraph">
            <wp:posOffset>5369560</wp:posOffset>
          </wp:positionV>
          <wp:extent cx="918845" cy="398780"/>
          <wp:effectExtent l="0" t="0" r="0" b="1270"/>
          <wp:wrapNone/>
          <wp:docPr id="15" name="Picture 15" descr="ANd9GcTUNw-OqXk-1oNpx9PNJuQoTtfEoTdq-qGZys2tm857W1z0XL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Nd9GcTUNw-OqXk-1oNpx9PNJuQoTtfEoTdq-qGZys2tm857W1z0XLh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8845" cy="39878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C9B20E" w14:textId="77777777" w:rsidR="00EC3FF3" w:rsidRDefault="00EC3FF3">
      <w:r>
        <w:separator/>
      </w:r>
    </w:p>
  </w:footnote>
  <w:footnote w:type="continuationSeparator" w:id="0">
    <w:p w14:paraId="13CBEE52" w14:textId="77777777" w:rsidR="00EC3FF3" w:rsidRDefault="00EC3F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F37ED" w14:textId="77777777" w:rsidR="00095BCA" w:rsidRDefault="00095BCA" w:rsidP="00C94740">
    <w:pPr>
      <w:tabs>
        <w:tab w:val="right" w:pos="9090"/>
      </w:tabs>
      <w:suppressAutoHyphens/>
      <w:ind w:left="720" w:right="-180"/>
      <w:jc w:val="center"/>
      <w:rPr>
        <w:rFonts w:ascii="CloisterBlack BT" w:hAnsi="CloisterBlack BT"/>
        <w:b/>
        <w:sz w:val="36"/>
        <w:szCs w:val="36"/>
        <w:lang w:val="en-US"/>
      </w:rPr>
    </w:pPr>
    <w:r>
      <w:rPr>
        <w:noProof/>
        <w:lang w:eastAsia="en-GB"/>
      </w:rPr>
      <w:drawing>
        <wp:inline distT="0" distB="0" distL="0" distR="0" wp14:anchorId="4A7D7A57" wp14:editId="4ACB3CCA">
          <wp:extent cx="600075" cy="600075"/>
          <wp:effectExtent l="0" t="0" r="9525" b="9525"/>
          <wp:docPr id="1" name="Picture 1" descr="St%20Georges%20CofE%20Primary%20Schoo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20Georges%20CofE%20Primary%20Schoo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14:paraId="4AB16EE4" w14:textId="77777777" w:rsidR="00095BCA" w:rsidRDefault="00095BCA" w:rsidP="00454227">
    <w:pPr>
      <w:tabs>
        <w:tab w:val="right" w:pos="9090"/>
      </w:tabs>
      <w:suppressAutoHyphens/>
      <w:ind w:left="720" w:right="-180"/>
      <w:jc w:val="center"/>
      <w:rPr>
        <w:rFonts w:ascii="Lucida Handwriting" w:hAnsi="Lucida Handwriting" w:cs="Tahoma"/>
        <w:b/>
        <w:color w:val="990033"/>
        <w:sz w:val="28"/>
        <w:szCs w:val="28"/>
        <w:lang w:val="en-US"/>
      </w:rPr>
    </w:pPr>
    <w:r w:rsidRPr="00CB6735">
      <w:rPr>
        <w:rFonts w:ascii="Lucida Handwriting" w:hAnsi="Lucida Handwriting" w:cs="Tahoma"/>
        <w:b/>
        <w:color w:val="990033"/>
        <w:sz w:val="28"/>
        <w:szCs w:val="28"/>
        <w:lang w:val="en-US"/>
      </w:rPr>
      <w:t xml:space="preserve">St. George's </w:t>
    </w:r>
    <w:smartTag w:uri="urn:schemas-microsoft-com:office:smarttags" w:element="PlaceType">
      <w:r w:rsidRPr="00CB6735">
        <w:rPr>
          <w:rFonts w:ascii="Lucida Handwriting" w:hAnsi="Lucida Handwriting" w:cs="Tahoma"/>
          <w:b/>
          <w:color w:val="990033"/>
          <w:sz w:val="28"/>
          <w:szCs w:val="28"/>
          <w:lang w:val="en-US"/>
        </w:rPr>
        <w:t>Church</w:t>
      </w:r>
    </w:smartTag>
    <w:r w:rsidRPr="00CB6735">
      <w:rPr>
        <w:rFonts w:ascii="Lucida Handwriting" w:hAnsi="Lucida Handwriting" w:cs="Tahoma"/>
        <w:b/>
        <w:color w:val="990033"/>
        <w:sz w:val="28"/>
        <w:szCs w:val="28"/>
        <w:lang w:val="en-US"/>
      </w:rPr>
      <w:t xml:space="preserve"> of </w:t>
    </w:r>
    <w:smartTag w:uri="urn:schemas-microsoft-com:office:smarttags" w:element="place">
      <w:smartTag w:uri="urn:schemas-microsoft-com:office:smarttags" w:element="country-region">
        <w:r w:rsidRPr="00CB6735">
          <w:rPr>
            <w:rFonts w:ascii="Lucida Handwriting" w:hAnsi="Lucida Handwriting" w:cs="Tahoma"/>
            <w:b/>
            <w:color w:val="990033"/>
            <w:sz w:val="28"/>
            <w:szCs w:val="28"/>
            <w:lang w:val="en-US"/>
          </w:rPr>
          <w:t>England</w:t>
        </w:r>
      </w:smartTag>
    </w:smartTag>
    <w:r w:rsidRPr="00CB6735">
      <w:rPr>
        <w:rFonts w:ascii="Lucida Handwriting" w:hAnsi="Lucida Handwriting" w:cs="Tahoma"/>
        <w:b/>
        <w:color w:val="990033"/>
        <w:sz w:val="28"/>
        <w:szCs w:val="28"/>
        <w:lang w:val="en-US"/>
      </w:rPr>
      <w:t xml:space="preserve"> Primary School</w:t>
    </w:r>
  </w:p>
  <w:p w14:paraId="13F7FAF8" w14:textId="77777777" w:rsidR="00095BCA" w:rsidRPr="00CB6735" w:rsidRDefault="00095BCA" w:rsidP="00454227">
    <w:pPr>
      <w:tabs>
        <w:tab w:val="right" w:pos="9090"/>
      </w:tabs>
      <w:suppressAutoHyphens/>
      <w:ind w:left="720" w:right="-180"/>
      <w:jc w:val="center"/>
      <w:rPr>
        <w:rFonts w:ascii="Lucida Handwriting" w:hAnsi="Lucida Handwriting" w:cs="Tahoma"/>
        <w:b/>
        <w:sz w:val="20"/>
        <w:szCs w:val="20"/>
        <w:lang w:val="en-US"/>
      </w:rPr>
    </w:pPr>
    <w:r w:rsidRPr="00CB6735">
      <w:rPr>
        <w:rFonts w:ascii="Lucida Handwriting" w:hAnsi="Lucida Handwriting" w:cs="Tahoma"/>
        <w:b/>
        <w:sz w:val="20"/>
        <w:szCs w:val="20"/>
        <w:lang w:val="en-US"/>
      </w:rPr>
      <w:t>Learning for Life</w:t>
    </w:r>
  </w:p>
  <w:p w14:paraId="2B63C347" w14:textId="77777777" w:rsidR="00095BCA" w:rsidRDefault="00095BCA" w:rsidP="00454227">
    <w:pPr>
      <w:tabs>
        <w:tab w:val="left" w:pos="3253"/>
        <w:tab w:val="right" w:pos="9090"/>
      </w:tabs>
      <w:suppressAutoHyphens/>
      <w:ind w:left="720" w:right="-180"/>
      <w:jc w:val="center"/>
      <w:rPr>
        <w:rFonts w:ascii="Comic Sans MS" w:hAnsi="Comic Sans MS"/>
        <w:sz w:val="8"/>
        <w:szCs w:val="8"/>
        <w:lang w:val="en-US"/>
      </w:rPr>
    </w:pPr>
  </w:p>
  <w:p w14:paraId="2D4743B3" w14:textId="77777777" w:rsidR="00095BCA" w:rsidRDefault="00A92565" w:rsidP="00454227">
    <w:pPr>
      <w:tabs>
        <w:tab w:val="left" w:pos="3253"/>
        <w:tab w:val="right" w:pos="9090"/>
      </w:tabs>
      <w:suppressAutoHyphens/>
      <w:ind w:left="720" w:right="-180"/>
      <w:jc w:val="center"/>
      <w:rPr>
        <w:rFonts w:ascii="Calibri" w:hAnsi="Calibri"/>
        <w:sz w:val="22"/>
        <w:szCs w:val="22"/>
        <w:lang w:val="en-US"/>
      </w:rPr>
    </w:pPr>
    <w:proofErr w:type="spellStart"/>
    <w:r>
      <w:rPr>
        <w:rFonts w:ascii="Calibri" w:hAnsi="Calibri"/>
        <w:sz w:val="22"/>
        <w:szCs w:val="22"/>
        <w:lang w:val="en-US"/>
      </w:rPr>
      <w:t>Headteacher</w:t>
    </w:r>
    <w:proofErr w:type="spellEnd"/>
    <w:r>
      <w:rPr>
        <w:rFonts w:ascii="Calibri" w:hAnsi="Calibri"/>
        <w:sz w:val="22"/>
        <w:szCs w:val="22"/>
        <w:lang w:val="en-US"/>
      </w:rPr>
      <w:t xml:space="preserve"> – </w:t>
    </w:r>
    <w:proofErr w:type="spellStart"/>
    <w:r>
      <w:rPr>
        <w:rFonts w:ascii="Calibri" w:hAnsi="Calibri"/>
        <w:sz w:val="22"/>
        <w:szCs w:val="22"/>
        <w:lang w:val="en-US"/>
      </w:rPr>
      <w:t>M</w:t>
    </w:r>
    <w:r w:rsidR="001B69F6">
      <w:rPr>
        <w:rFonts w:ascii="Calibri" w:hAnsi="Calibri"/>
        <w:sz w:val="22"/>
        <w:szCs w:val="22"/>
        <w:lang w:val="en-US"/>
      </w:rPr>
      <w:t>r</w:t>
    </w:r>
    <w:r w:rsidR="00095BCA" w:rsidRPr="00251ABF">
      <w:rPr>
        <w:rFonts w:ascii="Calibri" w:hAnsi="Calibri"/>
        <w:sz w:val="22"/>
        <w:szCs w:val="22"/>
        <w:lang w:val="en-US"/>
      </w:rPr>
      <w:t>s</w:t>
    </w:r>
    <w:proofErr w:type="spellEnd"/>
    <w:r w:rsidR="00095BCA" w:rsidRPr="00251ABF">
      <w:rPr>
        <w:rFonts w:ascii="Calibri" w:hAnsi="Calibri"/>
        <w:sz w:val="22"/>
        <w:szCs w:val="22"/>
        <w:lang w:val="en-US"/>
      </w:rPr>
      <w:t xml:space="preserve"> </w:t>
    </w:r>
    <w:r w:rsidR="00F272BC">
      <w:rPr>
        <w:rFonts w:ascii="Calibri" w:hAnsi="Calibri"/>
        <w:sz w:val="22"/>
        <w:szCs w:val="22"/>
        <w:lang w:val="en-US"/>
      </w:rPr>
      <w:t xml:space="preserve">R </w:t>
    </w:r>
    <w:proofErr w:type="spellStart"/>
    <w:r w:rsidR="001B69F6">
      <w:rPr>
        <w:rFonts w:ascii="Calibri" w:hAnsi="Calibri"/>
        <w:sz w:val="22"/>
        <w:szCs w:val="22"/>
        <w:lang w:val="en-US"/>
      </w:rPr>
      <w:t>Keitch</w:t>
    </w:r>
    <w:proofErr w:type="spellEnd"/>
  </w:p>
  <w:p w14:paraId="21FCF9C1" w14:textId="77777777" w:rsidR="00095BCA" w:rsidRPr="00251ABF" w:rsidRDefault="00095BCA" w:rsidP="00454227">
    <w:pPr>
      <w:tabs>
        <w:tab w:val="left" w:pos="3253"/>
        <w:tab w:val="right" w:pos="9090"/>
      </w:tabs>
      <w:suppressAutoHyphens/>
      <w:ind w:left="720" w:right="-180"/>
      <w:jc w:val="center"/>
      <w:rPr>
        <w:rFonts w:ascii="Calibri" w:hAnsi="Calibri"/>
        <w:sz w:val="8"/>
        <w:szCs w:val="8"/>
        <w:lang w:val="en-US"/>
      </w:rPr>
    </w:pPr>
  </w:p>
  <w:p w14:paraId="01061EC9" w14:textId="77777777" w:rsidR="00095BCA" w:rsidRPr="00251ABF" w:rsidRDefault="00095BCA" w:rsidP="00454227">
    <w:pPr>
      <w:tabs>
        <w:tab w:val="left" w:pos="3253"/>
        <w:tab w:val="right" w:pos="9090"/>
      </w:tabs>
      <w:suppressAutoHyphens/>
      <w:ind w:left="720" w:right="-180"/>
      <w:jc w:val="center"/>
      <w:rPr>
        <w:rFonts w:ascii="Calibri" w:hAnsi="Calibri" w:cs="Arial"/>
        <w:sz w:val="16"/>
        <w:szCs w:val="16"/>
        <w:lang w:val="en-US"/>
      </w:rPr>
    </w:pPr>
    <w:r w:rsidRPr="00251ABF">
      <w:rPr>
        <w:rFonts w:ascii="Calibri" w:hAnsi="Calibri" w:cs="Arial"/>
        <w:sz w:val="16"/>
        <w:szCs w:val="16"/>
        <w:lang w:val="en-US"/>
      </w:rPr>
      <w:t xml:space="preserve">Brook Street, Great Bromley, Colchester, </w:t>
    </w:r>
    <w:smartTag w:uri="urn:schemas-microsoft-com:office:smarttags" w:element="place">
      <w:r w:rsidRPr="00251ABF">
        <w:rPr>
          <w:rFonts w:ascii="Calibri" w:hAnsi="Calibri" w:cs="Arial"/>
          <w:sz w:val="16"/>
          <w:szCs w:val="16"/>
          <w:lang w:val="en-US"/>
        </w:rPr>
        <w:t>Essex</w:t>
      </w:r>
    </w:smartTag>
    <w:r w:rsidRPr="00251ABF">
      <w:rPr>
        <w:rFonts w:ascii="Calibri" w:hAnsi="Calibri" w:cs="Arial"/>
        <w:sz w:val="16"/>
        <w:szCs w:val="16"/>
        <w:lang w:val="en-US"/>
      </w:rPr>
      <w:t>. CO7 7HX</w:t>
    </w:r>
  </w:p>
  <w:p w14:paraId="62D7A4F0" w14:textId="77777777" w:rsidR="00095BCA" w:rsidRPr="00251ABF" w:rsidRDefault="00095BCA"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Telephone: (01206) 230305Fax: (01206) 231437</w:t>
    </w:r>
  </w:p>
  <w:p w14:paraId="05DF7391" w14:textId="77777777" w:rsidR="00095BCA" w:rsidRPr="00251ABF" w:rsidRDefault="00095BCA"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 xml:space="preserve">Email: </w:t>
    </w:r>
    <w:smartTag w:uri="urn:schemas-microsoft-com:office:smarttags" w:element="PersonName">
      <w:r w:rsidRPr="00251ABF">
        <w:rPr>
          <w:rFonts w:ascii="Calibri" w:hAnsi="Calibri" w:cs="Arial"/>
          <w:sz w:val="16"/>
          <w:szCs w:val="16"/>
          <w:lang w:val="en-US"/>
        </w:rPr>
        <w:t>admin</w:t>
      </w:r>
    </w:smartTag>
    <w:r w:rsidRPr="00251ABF">
      <w:rPr>
        <w:rFonts w:ascii="Calibri" w:hAnsi="Calibri" w:cs="Arial"/>
        <w:sz w:val="16"/>
        <w:szCs w:val="16"/>
        <w:lang w:val="en-US"/>
      </w:rPr>
      <w:t>@st-georges-pri.essex.sch.uk</w:t>
    </w:r>
  </w:p>
  <w:p w14:paraId="68614196" w14:textId="77777777" w:rsidR="00095BCA" w:rsidRPr="00251ABF" w:rsidRDefault="00095BCA" w:rsidP="00454227">
    <w:pPr>
      <w:tabs>
        <w:tab w:val="left" w:pos="-720"/>
      </w:tabs>
      <w:suppressAutoHyphens/>
      <w:ind w:left="720"/>
      <w:jc w:val="center"/>
      <w:rPr>
        <w:rFonts w:ascii="Calibri" w:hAnsi="Calibri" w:cs="Arial"/>
        <w:sz w:val="16"/>
        <w:szCs w:val="16"/>
        <w:lang w:val="en-US"/>
      </w:rPr>
    </w:pPr>
    <w:r w:rsidRPr="00251ABF">
      <w:rPr>
        <w:rFonts w:ascii="Calibri" w:hAnsi="Calibri" w:cs="Arial"/>
        <w:sz w:val="16"/>
        <w:szCs w:val="16"/>
        <w:lang w:val="en-US"/>
      </w:rPr>
      <w:t>Website: www.st-georges-pri.essex.sch.uk</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C05D"/>
    <w:multiLevelType w:val="hybridMultilevel"/>
    <w:tmpl w:val="38D3B1F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CB841B7"/>
    <w:multiLevelType w:val="hybridMultilevel"/>
    <w:tmpl w:val="6B1CA718"/>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526C8"/>
    <w:multiLevelType w:val="hybridMultilevel"/>
    <w:tmpl w:val="124EA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BF073F"/>
    <w:multiLevelType w:val="multilevel"/>
    <w:tmpl w:val="48426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4F4946"/>
    <w:multiLevelType w:val="hybridMultilevel"/>
    <w:tmpl w:val="87009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5C7BE2"/>
    <w:multiLevelType w:val="hybridMultilevel"/>
    <w:tmpl w:val="50786C22"/>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E1059E"/>
    <w:multiLevelType w:val="hybridMultilevel"/>
    <w:tmpl w:val="5CC0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AB0A67"/>
    <w:multiLevelType w:val="hybridMultilevel"/>
    <w:tmpl w:val="D63EAF22"/>
    <w:lvl w:ilvl="0" w:tplc="08090001">
      <w:start w:val="2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13777A"/>
    <w:multiLevelType w:val="hybridMultilevel"/>
    <w:tmpl w:val="8AE4F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F22E40"/>
    <w:multiLevelType w:val="hybridMultilevel"/>
    <w:tmpl w:val="0D7CC3BE"/>
    <w:lvl w:ilvl="0" w:tplc="08090001">
      <w:start w:val="1"/>
      <w:numFmt w:val="bullet"/>
      <w:lvlText w:val=""/>
      <w:lvlJc w:val="left"/>
      <w:pPr>
        <w:ind w:left="881" w:hanging="360"/>
      </w:pPr>
      <w:rPr>
        <w:rFonts w:ascii="Symbol" w:hAnsi="Symbol" w:hint="default"/>
      </w:rPr>
    </w:lvl>
    <w:lvl w:ilvl="1" w:tplc="08090003" w:tentative="1">
      <w:start w:val="1"/>
      <w:numFmt w:val="bullet"/>
      <w:lvlText w:val="o"/>
      <w:lvlJc w:val="left"/>
      <w:pPr>
        <w:ind w:left="1601" w:hanging="360"/>
      </w:pPr>
      <w:rPr>
        <w:rFonts w:ascii="Courier New" w:hAnsi="Courier New" w:cs="Courier New" w:hint="default"/>
      </w:rPr>
    </w:lvl>
    <w:lvl w:ilvl="2" w:tplc="08090005" w:tentative="1">
      <w:start w:val="1"/>
      <w:numFmt w:val="bullet"/>
      <w:lvlText w:val=""/>
      <w:lvlJc w:val="left"/>
      <w:pPr>
        <w:ind w:left="2321" w:hanging="360"/>
      </w:pPr>
      <w:rPr>
        <w:rFonts w:ascii="Wingdings" w:hAnsi="Wingdings" w:hint="default"/>
      </w:rPr>
    </w:lvl>
    <w:lvl w:ilvl="3" w:tplc="08090001" w:tentative="1">
      <w:start w:val="1"/>
      <w:numFmt w:val="bullet"/>
      <w:lvlText w:val=""/>
      <w:lvlJc w:val="left"/>
      <w:pPr>
        <w:ind w:left="3041" w:hanging="360"/>
      </w:pPr>
      <w:rPr>
        <w:rFonts w:ascii="Symbol" w:hAnsi="Symbol" w:hint="default"/>
      </w:rPr>
    </w:lvl>
    <w:lvl w:ilvl="4" w:tplc="08090003" w:tentative="1">
      <w:start w:val="1"/>
      <w:numFmt w:val="bullet"/>
      <w:lvlText w:val="o"/>
      <w:lvlJc w:val="left"/>
      <w:pPr>
        <w:ind w:left="3761" w:hanging="360"/>
      </w:pPr>
      <w:rPr>
        <w:rFonts w:ascii="Courier New" w:hAnsi="Courier New" w:cs="Courier New" w:hint="default"/>
      </w:rPr>
    </w:lvl>
    <w:lvl w:ilvl="5" w:tplc="08090005" w:tentative="1">
      <w:start w:val="1"/>
      <w:numFmt w:val="bullet"/>
      <w:lvlText w:val=""/>
      <w:lvlJc w:val="left"/>
      <w:pPr>
        <w:ind w:left="4481" w:hanging="360"/>
      </w:pPr>
      <w:rPr>
        <w:rFonts w:ascii="Wingdings" w:hAnsi="Wingdings" w:hint="default"/>
      </w:rPr>
    </w:lvl>
    <w:lvl w:ilvl="6" w:tplc="08090001" w:tentative="1">
      <w:start w:val="1"/>
      <w:numFmt w:val="bullet"/>
      <w:lvlText w:val=""/>
      <w:lvlJc w:val="left"/>
      <w:pPr>
        <w:ind w:left="5201" w:hanging="360"/>
      </w:pPr>
      <w:rPr>
        <w:rFonts w:ascii="Symbol" w:hAnsi="Symbol" w:hint="default"/>
      </w:rPr>
    </w:lvl>
    <w:lvl w:ilvl="7" w:tplc="08090003" w:tentative="1">
      <w:start w:val="1"/>
      <w:numFmt w:val="bullet"/>
      <w:lvlText w:val="o"/>
      <w:lvlJc w:val="left"/>
      <w:pPr>
        <w:ind w:left="5921" w:hanging="360"/>
      </w:pPr>
      <w:rPr>
        <w:rFonts w:ascii="Courier New" w:hAnsi="Courier New" w:cs="Courier New" w:hint="default"/>
      </w:rPr>
    </w:lvl>
    <w:lvl w:ilvl="8" w:tplc="08090005" w:tentative="1">
      <w:start w:val="1"/>
      <w:numFmt w:val="bullet"/>
      <w:lvlText w:val=""/>
      <w:lvlJc w:val="left"/>
      <w:pPr>
        <w:ind w:left="6641" w:hanging="360"/>
      </w:pPr>
      <w:rPr>
        <w:rFonts w:ascii="Wingdings" w:hAnsi="Wingdings" w:hint="default"/>
      </w:rPr>
    </w:lvl>
  </w:abstractNum>
  <w:abstractNum w:abstractNumId="10" w15:restartNumberingAfterBreak="0">
    <w:nsid w:val="773D3376"/>
    <w:multiLevelType w:val="multilevel"/>
    <w:tmpl w:val="058A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5"/>
  </w:num>
  <w:num w:numId="4">
    <w:abstractNumId w:val="2"/>
  </w:num>
  <w:num w:numId="5">
    <w:abstractNumId w:val="4"/>
  </w:num>
  <w:num w:numId="6">
    <w:abstractNumId w:val="9"/>
  </w:num>
  <w:num w:numId="7">
    <w:abstractNumId w:val="10"/>
  </w:num>
  <w:num w:numId="8">
    <w:abstractNumId w:val="3"/>
  </w:num>
  <w:num w:numId="9">
    <w:abstractNumId w:val="0"/>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o:colormru v:ext="edit" colors="#a50021,#903,#c0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A98"/>
    <w:rsid w:val="00004C3A"/>
    <w:rsid w:val="00004C46"/>
    <w:rsid w:val="000140F8"/>
    <w:rsid w:val="000331C8"/>
    <w:rsid w:val="00043F28"/>
    <w:rsid w:val="00060C38"/>
    <w:rsid w:val="0006267E"/>
    <w:rsid w:val="00063AAB"/>
    <w:rsid w:val="000705CB"/>
    <w:rsid w:val="00095BCA"/>
    <w:rsid w:val="000A249A"/>
    <w:rsid w:val="000A4BB9"/>
    <w:rsid w:val="000A7AFA"/>
    <w:rsid w:val="000C1969"/>
    <w:rsid w:val="000C1F1E"/>
    <w:rsid w:val="000E195E"/>
    <w:rsid w:val="000F1344"/>
    <w:rsid w:val="00106CAF"/>
    <w:rsid w:val="001560BB"/>
    <w:rsid w:val="001620A9"/>
    <w:rsid w:val="001644E0"/>
    <w:rsid w:val="00193734"/>
    <w:rsid w:val="00196E73"/>
    <w:rsid w:val="001978EB"/>
    <w:rsid w:val="001B11C3"/>
    <w:rsid w:val="001B47B7"/>
    <w:rsid w:val="001B69F6"/>
    <w:rsid w:val="001C2959"/>
    <w:rsid w:val="001C32A6"/>
    <w:rsid w:val="001D5CC6"/>
    <w:rsid w:val="001E54A4"/>
    <w:rsid w:val="001E6657"/>
    <w:rsid w:val="001F0092"/>
    <w:rsid w:val="00204CAE"/>
    <w:rsid w:val="00240D90"/>
    <w:rsid w:val="00246817"/>
    <w:rsid w:val="00251ABF"/>
    <w:rsid w:val="00256D89"/>
    <w:rsid w:val="0026264E"/>
    <w:rsid w:val="00266AAB"/>
    <w:rsid w:val="0027295E"/>
    <w:rsid w:val="00285936"/>
    <w:rsid w:val="0029529E"/>
    <w:rsid w:val="002A26C9"/>
    <w:rsid w:val="002A5E04"/>
    <w:rsid w:val="002D6EA3"/>
    <w:rsid w:val="002E5DEA"/>
    <w:rsid w:val="003049FE"/>
    <w:rsid w:val="00353D01"/>
    <w:rsid w:val="00355DEB"/>
    <w:rsid w:val="00365F9A"/>
    <w:rsid w:val="00375772"/>
    <w:rsid w:val="00381418"/>
    <w:rsid w:val="003B20B8"/>
    <w:rsid w:val="003C4B39"/>
    <w:rsid w:val="00401321"/>
    <w:rsid w:val="004025FD"/>
    <w:rsid w:val="004313AD"/>
    <w:rsid w:val="00454227"/>
    <w:rsid w:val="00454804"/>
    <w:rsid w:val="0046454D"/>
    <w:rsid w:val="00472B7E"/>
    <w:rsid w:val="004A2087"/>
    <w:rsid w:val="004B0370"/>
    <w:rsid w:val="004B557C"/>
    <w:rsid w:val="004C0156"/>
    <w:rsid w:val="004D1A9B"/>
    <w:rsid w:val="004F14B0"/>
    <w:rsid w:val="00506202"/>
    <w:rsid w:val="00507A7B"/>
    <w:rsid w:val="0051005C"/>
    <w:rsid w:val="00513055"/>
    <w:rsid w:val="00514387"/>
    <w:rsid w:val="00514B2E"/>
    <w:rsid w:val="005176A1"/>
    <w:rsid w:val="005200CA"/>
    <w:rsid w:val="00521C66"/>
    <w:rsid w:val="005462C6"/>
    <w:rsid w:val="00555743"/>
    <w:rsid w:val="00566063"/>
    <w:rsid w:val="0057368C"/>
    <w:rsid w:val="00581E47"/>
    <w:rsid w:val="005A0581"/>
    <w:rsid w:val="005B6BFE"/>
    <w:rsid w:val="005C45F8"/>
    <w:rsid w:val="005E6DC7"/>
    <w:rsid w:val="00607083"/>
    <w:rsid w:val="006479AF"/>
    <w:rsid w:val="00655F22"/>
    <w:rsid w:val="00657AC3"/>
    <w:rsid w:val="00676AA6"/>
    <w:rsid w:val="00677A7B"/>
    <w:rsid w:val="00680436"/>
    <w:rsid w:val="006A205D"/>
    <w:rsid w:val="006A4785"/>
    <w:rsid w:val="006C4E79"/>
    <w:rsid w:val="006E24C9"/>
    <w:rsid w:val="006E311A"/>
    <w:rsid w:val="006E7440"/>
    <w:rsid w:val="006F48A3"/>
    <w:rsid w:val="00702E5A"/>
    <w:rsid w:val="00717A7F"/>
    <w:rsid w:val="007371D8"/>
    <w:rsid w:val="007512F8"/>
    <w:rsid w:val="00764309"/>
    <w:rsid w:val="007805C1"/>
    <w:rsid w:val="00787409"/>
    <w:rsid w:val="007920F6"/>
    <w:rsid w:val="007A057F"/>
    <w:rsid w:val="007A17FA"/>
    <w:rsid w:val="007B36F6"/>
    <w:rsid w:val="007B42E1"/>
    <w:rsid w:val="007C53E5"/>
    <w:rsid w:val="007C64B2"/>
    <w:rsid w:val="007D53E3"/>
    <w:rsid w:val="007F3C11"/>
    <w:rsid w:val="007F3FCE"/>
    <w:rsid w:val="007F61DD"/>
    <w:rsid w:val="00802A21"/>
    <w:rsid w:val="00806B2B"/>
    <w:rsid w:val="00811FC1"/>
    <w:rsid w:val="0083058D"/>
    <w:rsid w:val="008324C0"/>
    <w:rsid w:val="00844C09"/>
    <w:rsid w:val="0086103D"/>
    <w:rsid w:val="0087637B"/>
    <w:rsid w:val="008809DF"/>
    <w:rsid w:val="00891472"/>
    <w:rsid w:val="00895B7C"/>
    <w:rsid w:val="008E1645"/>
    <w:rsid w:val="00914F7D"/>
    <w:rsid w:val="00981A32"/>
    <w:rsid w:val="00987361"/>
    <w:rsid w:val="009D5099"/>
    <w:rsid w:val="009D650E"/>
    <w:rsid w:val="009F78B6"/>
    <w:rsid w:val="00A07183"/>
    <w:rsid w:val="00A137A9"/>
    <w:rsid w:val="00A17A7E"/>
    <w:rsid w:val="00A44A49"/>
    <w:rsid w:val="00A53C6F"/>
    <w:rsid w:val="00A54840"/>
    <w:rsid w:val="00A75A8F"/>
    <w:rsid w:val="00A92565"/>
    <w:rsid w:val="00A94350"/>
    <w:rsid w:val="00AC18F9"/>
    <w:rsid w:val="00AC3248"/>
    <w:rsid w:val="00AF62F0"/>
    <w:rsid w:val="00AF7404"/>
    <w:rsid w:val="00B01205"/>
    <w:rsid w:val="00B24A80"/>
    <w:rsid w:val="00B30159"/>
    <w:rsid w:val="00B62088"/>
    <w:rsid w:val="00B74F94"/>
    <w:rsid w:val="00B97E6F"/>
    <w:rsid w:val="00BB0994"/>
    <w:rsid w:val="00BD5014"/>
    <w:rsid w:val="00BE03D5"/>
    <w:rsid w:val="00BE18A0"/>
    <w:rsid w:val="00BE697A"/>
    <w:rsid w:val="00BF7A98"/>
    <w:rsid w:val="00C11521"/>
    <w:rsid w:val="00C21CB3"/>
    <w:rsid w:val="00C31079"/>
    <w:rsid w:val="00C310BB"/>
    <w:rsid w:val="00C42BD8"/>
    <w:rsid w:val="00C63E86"/>
    <w:rsid w:val="00C706B7"/>
    <w:rsid w:val="00C80863"/>
    <w:rsid w:val="00C94570"/>
    <w:rsid w:val="00C94740"/>
    <w:rsid w:val="00CA4C1A"/>
    <w:rsid w:val="00CB6735"/>
    <w:rsid w:val="00CD2533"/>
    <w:rsid w:val="00CF0D77"/>
    <w:rsid w:val="00CF59C3"/>
    <w:rsid w:val="00D10C3B"/>
    <w:rsid w:val="00D27189"/>
    <w:rsid w:val="00D343DF"/>
    <w:rsid w:val="00D534D8"/>
    <w:rsid w:val="00D70914"/>
    <w:rsid w:val="00D739CC"/>
    <w:rsid w:val="00D9281A"/>
    <w:rsid w:val="00DB7718"/>
    <w:rsid w:val="00DC5073"/>
    <w:rsid w:val="00DD18B2"/>
    <w:rsid w:val="00DD6EF9"/>
    <w:rsid w:val="00DF7082"/>
    <w:rsid w:val="00E31004"/>
    <w:rsid w:val="00E31D96"/>
    <w:rsid w:val="00E45767"/>
    <w:rsid w:val="00E56372"/>
    <w:rsid w:val="00E66D95"/>
    <w:rsid w:val="00E817A0"/>
    <w:rsid w:val="00E957F3"/>
    <w:rsid w:val="00EA7D65"/>
    <w:rsid w:val="00EC3FF3"/>
    <w:rsid w:val="00EC5FE3"/>
    <w:rsid w:val="00ED02AD"/>
    <w:rsid w:val="00ED2A2D"/>
    <w:rsid w:val="00ED2FF8"/>
    <w:rsid w:val="00EE6C13"/>
    <w:rsid w:val="00F23FB1"/>
    <w:rsid w:val="00F272BC"/>
    <w:rsid w:val="00F35401"/>
    <w:rsid w:val="00F37CAD"/>
    <w:rsid w:val="00F401A5"/>
    <w:rsid w:val="00F41F80"/>
    <w:rsid w:val="00F55FA4"/>
    <w:rsid w:val="00F60F97"/>
    <w:rsid w:val="00F70C78"/>
    <w:rsid w:val="00F976C7"/>
    <w:rsid w:val="00FA31B1"/>
    <w:rsid w:val="00FA470E"/>
    <w:rsid w:val="00FA61F4"/>
    <w:rsid w:val="00FA7DE7"/>
    <w:rsid w:val="00FB00B0"/>
    <w:rsid w:val="00FB757F"/>
    <w:rsid w:val="00FB7AA1"/>
    <w:rsid w:val="00FD2BBE"/>
    <w:rsid w:val="00FF1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country-region"/>
  <w:smartTagType w:namespaceuri="urn:schemas-microsoft-com:office:smarttags" w:name="PlaceType"/>
  <w:shapeDefaults>
    <o:shapedefaults v:ext="edit" spidmax="2049">
      <o:colormru v:ext="edit" colors="#a50021,#903,#c06"/>
    </o:shapedefaults>
    <o:shapelayout v:ext="edit">
      <o:idmap v:ext="edit" data="1"/>
    </o:shapelayout>
  </w:shapeDefaults>
  <w:decimalSymbol w:val="."/>
  <w:listSeparator w:val=","/>
  <w14:docId w14:val="6B87CC36"/>
  <w15:docId w15:val="{C57900DA-337B-4ADE-BE79-57E125CE8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3C6F"/>
    <w:rPr>
      <w:sz w:val="24"/>
      <w:szCs w:val="24"/>
      <w:lang w:eastAsia="en-US"/>
    </w:rPr>
  </w:style>
  <w:style w:type="paragraph" w:styleId="Heading1">
    <w:name w:val="heading 1"/>
    <w:basedOn w:val="Normal"/>
    <w:next w:val="Normal"/>
    <w:link w:val="Heading1Char"/>
    <w:qFormat/>
    <w:rsid w:val="00914F7D"/>
    <w:pPr>
      <w:keepNext/>
      <w:jc w:val="center"/>
      <w:outlineLvl w:val="0"/>
    </w:pPr>
    <w:rPr>
      <w:b/>
      <w:sz w:val="23"/>
      <w:szCs w:val="20"/>
      <w:u w:val="single"/>
    </w:rPr>
  </w:style>
  <w:style w:type="paragraph" w:styleId="Heading2">
    <w:name w:val="heading 2"/>
    <w:basedOn w:val="Normal"/>
    <w:next w:val="Normal"/>
    <w:link w:val="Heading2Char"/>
    <w:semiHidden/>
    <w:unhideWhenUsed/>
    <w:qFormat/>
    <w:rsid w:val="00F401A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F401A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96E73"/>
    <w:pPr>
      <w:tabs>
        <w:tab w:val="center" w:pos="4153"/>
        <w:tab w:val="right" w:pos="8306"/>
      </w:tabs>
    </w:pPr>
  </w:style>
  <w:style w:type="paragraph" w:styleId="Footer">
    <w:name w:val="footer"/>
    <w:basedOn w:val="Normal"/>
    <w:rsid w:val="00196E73"/>
    <w:pPr>
      <w:tabs>
        <w:tab w:val="center" w:pos="4153"/>
        <w:tab w:val="right" w:pos="8306"/>
      </w:tabs>
    </w:pPr>
  </w:style>
  <w:style w:type="paragraph" w:styleId="BalloonText">
    <w:name w:val="Balloon Text"/>
    <w:basedOn w:val="Normal"/>
    <w:link w:val="BalloonTextChar"/>
    <w:rsid w:val="009D650E"/>
    <w:rPr>
      <w:rFonts w:ascii="Tahoma" w:hAnsi="Tahoma" w:cs="Tahoma"/>
      <w:sz w:val="16"/>
      <w:szCs w:val="16"/>
    </w:rPr>
  </w:style>
  <w:style w:type="character" w:customStyle="1" w:styleId="BalloonTextChar">
    <w:name w:val="Balloon Text Char"/>
    <w:basedOn w:val="DefaultParagraphFont"/>
    <w:link w:val="BalloonText"/>
    <w:rsid w:val="009D650E"/>
    <w:rPr>
      <w:rFonts w:ascii="Tahoma" w:hAnsi="Tahoma" w:cs="Tahoma"/>
      <w:sz w:val="16"/>
      <w:szCs w:val="16"/>
      <w:lang w:eastAsia="en-US"/>
    </w:rPr>
  </w:style>
  <w:style w:type="paragraph" w:styleId="ListParagraph">
    <w:name w:val="List Paragraph"/>
    <w:basedOn w:val="Normal"/>
    <w:uiPriority w:val="34"/>
    <w:qFormat/>
    <w:rsid w:val="005E6DC7"/>
    <w:pPr>
      <w:ind w:left="720"/>
      <w:contextualSpacing/>
    </w:pPr>
  </w:style>
  <w:style w:type="character" w:customStyle="1" w:styleId="Heading1Char">
    <w:name w:val="Heading 1 Char"/>
    <w:basedOn w:val="DefaultParagraphFont"/>
    <w:link w:val="Heading1"/>
    <w:rsid w:val="00914F7D"/>
    <w:rPr>
      <w:b/>
      <w:sz w:val="23"/>
      <w:u w:val="single"/>
      <w:lang w:eastAsia="en-US"/>
    </w:rPr>
  </w:style>
  <w:style w:type="character" w:customStyle="1" w:styleId="Heading2Char">
    <w:name w:val="Heading 2 Char"/>
    <w:basedOn w:val="DefaultParagraphFont"/>
    <w:link w:val="Heading2"/>
    <w:semiHidden/>
    <w:rsid w:val="00F401A5"/>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semiHidden/>
    <w:rsid w:val="00F401A5"/>
    <w:rPr>
      <w:rFonts w:asciiTheme="majorHAnsi" w:eastAsiaTheme="majorEastAsia" w:hAnsiTheme="majorHAnsi" w:cstheme="majorBidi"/>
      <w:b/>
      <w:bCs/>
      <w:color w:val="4F81BD" w:themeColor="accent1"/>
      <w:sz w:val="24"/>
      <w:szCs w:val="24"/>
      <w:lang w:eastAsia="en-US"/>
    </w:rPr>
  </w:style>
  <w:style w:type="table" w:styleId="TableGrid">
    <w:name w:val="Table Grid"/>
    <w:basedOn w:val="TableNormal"/>
    <w:rsid w:val="00F40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A53C6F"/>
    <w:rPr>
      <w:sz w:val="24"/>
      <w:szCs w:val="24"/>
      <w:lang w:eastAsia="en-US"/>
    </w:rPr>
  </w:style>
  <w:style w:type="character" w:styleId="Hyperlink">
    <w:name w:val="Hyperlink"/>
    <w:basedOn w:val="DefaultParagraphFont"/>
    <w:unhideWhenUsed/>
    <w:rsid w:val="004F14B0"/>
    <w:rPr>
      <w:color w:val="0000FF" w:themeColor="hyperlink"/>
      <w:u w:val="single"/>
    </w:rPr>
  </w:style>
  <w:style w:type="paragraph" w:customStyle="1" w:styleId="Default">
    <w:name w:val="Default"/>
    <w:rsid w:val="00375772"/>
    <w:pPr>
      <w:autoSpaceDE w:val="0"/>
      <w:autoSpaceDN w:val="0"/>
      <w:adjustRightInd w:val="0"/>
    </w:pPr>
    <w:rPr>
      <w:rFonts w:ascii="Tw Cen MT" w:hAnsi="Tw Cen MT" w:cs="Tw Cen MT"/>
      <w:color w:val="000000"/>
      <w:sz w:val="24"/>
      <w:szCs w:val="24"/>
    </w:rPr>
  </w:style>
  <w:style w:type="paragraph" w:customStyle="1" w:styleId="TableParagraph">
    <w:name w:val="Table Paragraph"/>
    <w:basedOn w:val="Normal"/>
    <w:uiPriority w:val="1"/>
    <w:qFormat/>
    <w:rsid w:val="00677A7B"/>
    <w:pPr>
      <w:widowControl w:val="0"/>
      <w:autoSpaceDE w:val="0"/>
      <w:autoSpaceDN w:val="0"/>
      <w:ind w:left="161"/>
    </w:pPr>
    <w:rPr>
      <w:rFonts w:ascii="Calibri" w:eastAsia="Calibri" w:hAnsi="Calibri" w:cs="Calibri"/>
      <w:sz w:val="22"/>
      <w:szCs w:val="22"/>
      <w:lang w:val="en-US"/>
    </w:rPr>
  </w:style>
  <w:style w:type="character" w:customStyle="1" w:styleId="hgkelc">
    <w:name w:val="hgkelc"/>
    <w:basedOn w:val="DefaultParagraphFont"/>
    <w:rsid w:val="0027295E"/>
  </w:style>
  <w:style w:type="paragraph" w:styleId="NormalWeb">
    <w:name w:val="Normal (Web)"/>
    <w:basedOn w:val="Normal"/>
    <w:uiPriority w:val="99"/>
    <w:semiHidden/>
    <w:unhideWhenUsed/>
    <w:rsid w:val="001C32A6"/>
    <w:pPr>
      <w:spacing w:before="100" w:beforeAutospacing="1" w:after="100" w:afterAutospacing="1"/>
    </w:pPr>
    <w:rPr>
      <w:lang w:eastAsia="en-GB"/>
    </w:rPr>
  </w:style>
  <w:style w:type="character" w:styleId="Strong">
    <w:name w:val="Strong"/>
    <w:basedOn w:val="DefaultParagraphFont"/>
    <w:uiPriority w:val="22"/>
    <w:qFormat/>
    <w:rsid w:val="001C32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547076">
      <w:bodyDiv w:val="1"/>
      <w:marLeft w:val="0"/>
      <w:marRight w:val="0"/>
      <w:marTop w:val="0"/>
      <w:marBottom w:val="0"/>
      <w:divBdr>
        <w:top w:val="none" w:sz="0" w:space="0" w:color="auto"/>
        <w:left w:val="none" w:sz="0" w:space="0" w:color="auto"/>
        <w:bottom w:val="none" w:sz="0" w:space="0" w:color="auto"/>
        <w:right w:val="none" w:sz="0" w:space="0" w:color="auto"/>
      </w:divBdr>
    </w:div>
    <w:div w:id="1523057000">
      <w:bodyDiv w:val="1"/>
      <w:marLeft w:val="0"/>
      <w:marRight w:val="0"/>
      <w:marTop w:val="0"/>
      <w:marBottom w:val="0"/>
      <w:divBdr>
        <w:top w:val="none" w:sz="0" w:space="0" w:color="auto"/>
        <w:left w:val="none" w:sz="0" w:space="0" w:color="auto"/>
        <w:bottom w:val="none" w:sz="0" w:space="0" w:color="auto"/>
        <w:right w:val="none" w:sz="0" w:space="0" w:color="auto"/>
      </w:divBdr>
      <w:divsChild>
        <w:div w:id="1185248528">
          <w:marLeft w:val="0"/>
          <w:marRight w:val="0"/>
          <w:marTop w:val="0"/>
          <w:marBottom w:val="0"/>
          <w:divBdr>
            <w:top w:val="none" w:sz="0" w:space="0" w:color="auto"/>
            <w:left w:val="none" w:sz="0" w:space="0" w:color="auto"/>
            <w:bottom w:val="none" w:sz="0" w:space="0" w:color="auto"/>
            <w:right w:val="none" w:sz="0" w:space="0" w:color="auto"/>
          </w:divBdr>
          <w:divsChild>
            <w:div w:id="156232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205134">
      <w:bodyDiv w:val="1"/>
      <w:marLeft w:val="0"/>
      <w:marRight w:val="0"/>
      <w:marTop w:val="0"/>
      <w:marBottom w:val="0"/>
      <w:divBdr>
        <w:top w:val="none" w:sz="0" w:space="0" w:color="auto"/>
        <w:left w:val="none" w:sz="0" w:space="0" w:color="auto"/>
        <w:bottom w:val="none" w:sz="0" w:space="0" w:color="auto"/>
        <w:right w:val="none" w:sz="0" w:space="0" w:color="auto"/>
      </w:divBdr>
    </w:div>
    <w:div w:id="1725520694">
      <w:bodyDiv w:val="1"/>
      <w:marLeft w:val="0"/>
      <w:marRight w:val="0"/>
      <w:marTop w:val="0"/>
      <w:marBottom w:val="0"/>
      <w:divBdr>
        <w:top w:val="none" w:sz="0" w:space="0" w:color="auto"/>
        <w:left w:val="none" w:sz="0" w:space="0" w:color="auto"/>
        <w:bottom w:val="none" w:sz="0" w:space="0" w:color="auto"/>
        <w:right w:val="none" w:sz="0" w:space="0" w:color="auto"/>
      </w:divBdr>
      <w:divsChild>
        <w:div w:id="1886024530">
          <w:marLeft w:val="0"/>
          <w:marRight w:val="0"/>
          <w:marTop w:val="0"/>
          <w:marBottom w:val="300"/>
          <w:divBdr>
            <w:top w:val="none" w:sz="0" w:space="0" w:color="auto"/>
            <w:left w:val="none" w:sz="0" w:space="0" w:color="auto"/>
            <w:bottom w:val="none" w:sz="0" w:space="0" w:color="auto"/>
            <w:right w:val="none" w:sz="0" w:space="0" w:color="auto"/>
          </w:divBdr>
        </w:div>
        <w:div w:id="1309091046">
          <w:marLeft w:val="0"/>
          <w:marRight w:val="0"/>
          <w:marTop w:val="0"/>
          <w:marBottom w:val="300"/>
          <w:divBdr>
            <w:top w:val="none" w:sz="0" w:space="0" w:color="auto"/>
            <w:left w:val="none" w:sz="0" w:space="0" w:color="auto"/>
            <w:bottom w:val="none" w:sz="0" w:space="0" w:color="auto"/>
            <w:right w:val="none" w:sz="0" w:space="0" w:color="auto"/>
          </w:divBdr>
        </w:div>
        <w:div w:id="605046089">
          <w:marLeft w:val="0"/>
          <w:marRight w:val="0"/>
          <w:marTop w:val="0"/>
          <w:marBottom w:val="300"/>
          <w:divBdr>
            <w:top w:val="none" w:sz="0" w:space="0" w:color="auto"/>
            <w:left w:val="none" w:sz="0" w:space="0" w:color="auto"/>
            <w:bottom w:val="none" w:sz="0" w:space="0" w:color="auto"/>
            <w:right w:val="none" w:sz="0" w:space="0" w:color="auto"/>
          </w:divBdr>
        </w:div>
        <w:div w:id="596601496">
          <w:marLeft w:val="0"/>
          <w:marRight w:val="0"/>
          <w:marTop w:val="0"/>
          <w:marBottom w:val="300"/>
          <w:divBdr>
            <w:top w:val="none" w:sz="0" w:space="0" w:color="auto"/>
            <w:left w:val="none" w:sz="0" w:space="0" w:color="auto"/>
            <w:bottom w:val="none" w:sz="0" w:space="0" w:color="auto"/>
            <w:right w:val="none" w:sz="0" w:space="0" w:color="auto"/>
          </w:divBdr>
        </w:div>
        <w:div w:id="27679186">
          <w:marLeft w:val="0"/>
          <w:marRight w:val="0"/>
          <w:marTop w:val="0"/>
          <w:marBottom w:val="300"/>
          <w:divBdr>
            <w:top w:val="none" w:sz="0" w:space="0" w:color="auto"/>
            <w:left w:val="none" w:sz="0" w:space="0" w:color="auto"/>
            <w:bottom w:val="none" w:sz="0" w:space="0" w:color="auto"/>
            <w:right w:val="none" w:sz="0" w:space="0" w:color="auto"/>
          </w:divBdr>
        </w:div>
      </w:divsChild>
    </w:div>
    <w:div w:id="1783574794">
      <w:bodyDiv w:val="1"/>
      <w:marLeft w:val="0"/>
      <w:marRight w:val="0"/>
      <w:marTop w:val="0"/>
      <w:marBottom w:val="0"/>
      <w:divBdr>
        <w:top w:val="none" w:sz="0" w:space="0" w:color="auto"/>
        <w:left w:val="none" w:sz="0" w:space="0" w:color="auto"/>
        <w:bottom w:val="none" w:sz="0" w:space="0" w:color="auto"/>
        <w:right w:val="none" w:sz="0" w:space="0" w:color="auto"/>
      </w:divBdr>
    </w:div>
    <w:div w:id="1965234813">
      <w:bodyDiv w:val="1"/>
      <w:marLeft w:val="0"/>
      <w:marRight w:val="0"/>
      <w:marTop w:val="0"/>
      <w:marBottom w:val="0"/>
      <w:divBdr>
        <w:top w:val="none" w:sz="0" w:space="0" w:color="auto"/>
        <w:left w:val="none" w:sz="0" w:space="0" w:color="auto"/>
        <w:bottom w:val="none" w:sz="0" w:space="0" w:color="auto"/>
        <w:right w:val="none" w:sz="0" w:space="0" w:color="auto"/>
      </w:divBdr>
    </w:div>
    <w:div w:id="1970161424">
      <w:bodyDiv w:val="1"/>
      <w:marLeft w:val="0"/>
      <w:marRight w:val="0"/>
      <w:marTop w:val="0"/>
      <w:marBottom w:val="0"/>
      <w:divBdr>
        <w:top w:val="none" w:sz="0" w:space="0" w:color="auto"/>
        <w:left w:val="none" w:sz="0" w:space="0" w:color="auto"/>
        <w:bottom w:val="none" w:sz="0" w:space="0" w:color="auto"/>
        <w:right w:val="none" w:sz="0" w:space="0" w:color="auto"/>
      </w:divBdr>
    </w:div>
    <w:div w:id="211170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opmarks.co.uk/maths-games/multiples-and-factors"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G"/><Relationship Id="rId12" Type="http://schemas.openxmlformats.org/officeDocument/2006/relationships/hyperlink" Target="https://www.topmarks.co.uk/number-facts/number-fact-families"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hyperlink" Target="https://matheasily.com/multiplication-dice-game.html" TargetMode="External"/><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pmarks.co.uk/times-tables/coconut-multiple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s://www.topmarks.co.uk/maths-games/hit-the-button" TargetMode="Externa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mathsframe.co.uk/en/resources/resource/477/Multiplication-Tables-Check" TargetMode="External"/><Relationship Id="rId14" Type="http://schemas.openxmlformats.org/officeDocument/2006/relationships/hyperlink" Target="https://phet.colorado.edu/en/simulations/arithmetic"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1569</Words>
  <Characters>8945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Dear Parents/Carers</vt:lpstr>
    </vt:vector>
  </TitlesOfParts>
  <Company>Capita Business Services Ltd</Company>
  <LinksUpToDate>false</LinksUpToDate>
  <CharactersWithSpaces>10494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Parents/Carers</dc:title>
  <dc:creator>Denise</dc:creator>
  <cp:lastModifiedBy>Niomi Clyde Roberts</cp:lastModifiedBy>
  <cp:revision>2</cp:revision>
  <cp:lastPrinted>2016-05-06T07:35:00Z</cp:lastPrinted>
  <dcterms:created xsi:type="dcterms:W3CDTF">2023-01-03T18:03:00Z</dcterms:created>
  <dcterms:modified xsi:type="dcterms:W3CDTF">2023-01-03T18:03:00Z</dcterms:modified>
</cp:coreProperties>
</file>